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CDB6A" w14:textId="4E13D7ED" w:rsidR="00897EE3" w:rsidRPr="0065510A" w:rsidRDefault="00D53F77" w:rsidP="00D437BE">
      <w:pPr>
        <w:ind w:firstLineChars="200" w:firstLine="420"/>
        <w:jc w:val="left"/>
        <w:rPr>
          <w:rFonts w:ascii="HGP創英角ﾎﾟｯﾌﾟ体" w:eastAsia="HGP創英角ﾎﾟｯﾌﾟ体"/>
          <w:b/>
          <w:bCs/>
          <w:i/>
          <w:iCs/>
          <w:sz w:val="24"/>
        </w:rPr>
      </w:pPr>
      <w:r>
        <w:rPr>
          <w:rFonts w:hint="eastAsia"/>
          <w:noProof/>
        </w:rPr>
        <mc:AlternateContent>
          <mc:Choice Requires="wps">
            <w:drawing>
              <wp:anchor distT="0" distB="0" distL="114300" distR="114300" simplePos="0" relativeHeight="251662336" behindDoc="0" locked="0" layoutInCell="1" allowOverlap="1" wp14:anchorId="71068944" wp14:editId="1D2FA11B">
                <wp:simplePos x="0" y="0"/>
                <wp:positionH relativeFrom="column">
                  <wp:posOffset>-1527092</wp:posOffset>
                </wp:positionH>
                <wp:positionV relativeFrom="paragraph">
                  <wp:posOffset>3559699</wp:posOffset>
                </wp:positionV>
                <wp:extent cx="826936" cy="2464297"/>
                <wp:effectExtent l="0" t="0" r="11430" b="12700"/>
                <wp:wrapNone/>
                <wp:docPr id="591086026" name="テキスト ボックス 3"/>
                <wp:cNvGraphicFramePr/>
                <a:graphic xmlns:a="http://schemas.openxmlformats.org/drawingml/2006/main">
                  <a:graphicData uri="http://schemas.microsoft.com/office/word/2010/wordprocessingShape">
                    <wps:wsp>
                      <wps:cNvSpPr txBox="1"/>
                      <wps:spPr>
                        <a:xfrm>
                          <a:off x="0" y="0"/>
                          <a:ext cx="826936" cy="2464297"/>
                        </a:xfrm>
                        <a:prstGeom prst="rect">
                          <a:avLst/>
                        </a:prstGeom>
                        <a:solidFill>
                          <a:schemeClr val="lt1"/>
                        </a:solidFill>
                        <a:ln w="6350">
                          <a:solidFill>
                            <a:prstClr val="black"/>
                          </a:solidFill>
                        </a:ln>
                      </wps:spPr>
                      <wps:txbx>
                        <w:txbxContent>
                          <w:p w14:paraId="205B89D9" w14:textId="77777777" w:rsidR="00D53F77" w:rsidRDefault="00D53F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068944" id="_x0000_t202" coordsize="21600,21600" o:spt="202" path="m,l,21600r21600,l21600,xe">
                <v:stroke joinstyle="miter"/>
                <v:path gradientshapeok="t" o:connecttype="rect"/>
              </v:shapetype>
              <v:shape id="テキスト ボックス 3" o:spid="_x0000_s1026" type="#_x0000_t202" style="position:absolute;left:0;text-align:left;margin-left:-120.25pt;margin-top:280.3pt;width:65.1pt;height:194.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" fillcolor="white [3201]" strokeweight=".5pt">
                <v:textbox>
                  <w:txbxContent>
                    <w:p w14:paraId="205B89D9" w14:textId="77777777" w:rsidR="00D53F77" w:rsidRDefault="00D53F77"/>
                  </w:txbxContent>
                </v:textbox>
              </v:shape>
            </w:pict>
          </mc:Fallback>
        </mc:AlternateContent>
      </w:r>
      <w:r w:rsidR="000C0194">
        <w:rPr>
          <w:noProof/>
        </w:rPr>
        <w:drawing>
          <wp:anchor distT="0" distB="0" distL="114300" distR="114300" simplePos="0" relativeHeight="251656192" behindDoc="0" locked="0" layoutInCell="1" allowOverlap="1" wp14:anchorId="46BCF3A3" wp14:editId="68A10BAA">
            <wp:simplePos x="0" y="0"/>
            <wp:positionH relativeFrom="column">
              <wp:posOffset>4144645</wp:posOffset>
            </wp:positionH>
            <wp:positionV relativeFrom="paragraph">
              <wp:posOffset>-79375</wp:posOffset>
            </wp:positionV>
            <wp:extent cx="1890395" cy="463550"/>
            <wp:effectExtent l="0" t="0" r="0" b="0"/>
            <wp:wrapNone/>
            <wp:docPr id="3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0395" cy="463550"/>
                    </a:xfrm>
                    <a:prstGeom prst="rect">
                      <a:avLst/>
                    </a:prstGeom>
                    <a:noFill/>
                  </pic:spPr>
                </pic:pic>
              </a:graphicData>
            </a:graphic>
            <wp14:sizeRelH relativeFrom="page">
              <wp14:pctWidth>0</wp14:pctWidth>
            </wp14:sizeRelH>
            <wp14:sizeRelV relativeFrom="page">
              <wp14:pctHeight>0</wp14:pctHeight>
            </wp14:sizeRelV>
          </wp:anchor>
        </w:drawing>
      </w:r>
      <w:r w:rsidR="00A41EB0">
        <w:rPr>
          <w:rFonts w:ascii="HG丸ｺﾞｼｯｸM-PRO" w:eastAsia="HG丸ｺﾞｼｯｸM-PRO" w:hint="eastAsia"/>
          <w:b/>
          <w:bCs/>
          <w:kern w:val="0"/>
          <w:sz w:val="40"/>
        </w:rPr>
        <w:t>1</w:t>
      </w:r>
      <w:r w:rsidR="00CA0161">
        <w:rPr>
          <w:rFonts w:ascii="HG丸ｺﾞｼｯｸM-PRO" w:eastAsia="HG丸ｺﾞｼｯｸM-PRO" w:hint="eastAsia"/>
          <w:b/>
          <w:bCs/>
          <w:kern w:val="0"/>
          <w:sz w:val="40"/>
        </w:rPr>
        <w:t>1</w:t>
      </w:r>
      <w:r w:rsidR="00363848">
        <w:rPr>
          <w:rFonts w:ascii="HG丸ｺﾞｼｯｸM-PRO" w:eastAsia="HG丸ｺﾞｼｯｸM-PRO" w:hint="eastAsia"/>
          <w:b/>
          <w:bCs/>
          <w:kern w:val="0"/>
          <w:sz w:val="40"/>
        </w:rPr>
        <w:t>月</w:t>
      </w:r>
      <w:r w:rsidR="00CA0161">
        <w:rPr>
          <w:rFonts w:ascii="HG丸ｺﾞｼｯｸM-PRO" w:eastAsia="HG丸ｺﾞｼｯｸM-PRO" w:hint="eastAsia"/>
          <w:b/>
          <w:bCs/>
          <w:kern w:val="0"/>
          <w:sz w:val="40"/>
        </w:rPr>
        <w:t>16</w:t>
      </w:r>
      <w:r w:rsidR="00897EE3">
        <w:rPr>
          <w:rFonts w:ascii="HG丸ｺﾞｼｯｸM-PRO" w:eastAsia="HG丸ｺﾞｼｯｸM-PRO" w:hint="eastAsia"/>
          <w:b/>
          <w:bCs/>
          <w:kern w:val="0"/>
          <w:sz w:val="40"/>
        </w:rPr>
        <w:t>日刊行</w:t>
      </w:r>
    </w:p>
    <w:tbl>
      <w:tblPr>
        <w:tblW w:w="0" w:type="auto"/>
        <w:tblInd w:w="279"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99" w:type="dxa"/>
          <w:right w:w="99" w:type="dxa"/>
        </w:tblCellMar>
        <w:tblLook w:val="0000" w:firstRow="0" w:lastRow="0" w:firstColumn="0" w:lastColumn="0" w:noHBand="0" w:noVBand="0"/>
      </w:tblPr>
      <w:tblGrid>
        <w:gridCol w:w="9495"/>
      </w:tblGrid>
      <w:tr w:rsidR="00897EE3" w:rsidRPr="009251AC" w14:paraId="6F8B7E19" w14:textId="77777777" w:rsidTr="009503A3">
        <w:trPr>
          <w:trHeight w:val="9165"/>
        </w:trPr>
        <w:tc>
          <w:tcPr>
            <w:tcW w:w="9495" w:type="dxa"/>
            <w:tcBorders>
              <w:bottom w:val="threeDEmboss" w:sz="24" w:space="0" w:color="auto"/>
            </w:tcBorders>
          </w:tcPr>
          <w:p w14:paraId="65C074BF" w14:textId="179EFD04" w:rsidR="00AC4E50" w:rsidRDefault="00CA0161" w:rsidP="002231B6">
            <w:pPr>
              <w:rPr>
                <w:rFonts w:ascii="HGSｺﾞｼｯｸE" w:eastAsia="HGSｺﾞｼｯｸE" w:hAnsi="HGSｺﾞｼｯｸE"/>
                <w:sz w:val="72"/>
                <w:szCs w:val="72"/>
              </w:rPr>
            </w:pPr>
            <w:r>
              <w:rPr>
                <w:rFonts w:ascii="HGSｺﾞｼｯｸE" w:eastAsia="HGSｺﾞｼｯｸE" w:hAnsi="HGSｺﾞｼｯｸE"/>
                <w:noProof/>
                <w:sz w:val="72"/>
                <w:szCs w:val="72"/>
              </w:rPr>
              <mc:AlternateContent>
                <mc:Choice Requires="wpg">
                  <w:drawing>
                    <wp:anchor distT="0" distB="0" distL="114300" distR="114300" simplePos="0" relativeHeight="251669504" behindDoc="0" locked="0" layoutInCell="1" allowOverlap="1" wp14:anchorId="7D60A534" wp14:editId="2851F8E0">
                      <wp:simplePos x="0" y="0"/>
                      <wp:positionH relativeFrom="column">
                        <wp:posOffset>15599</wp:posOffset>
                      </wp:positionH>
                      <wp:positionV relativeFrom="paragraph">
                        <wp:posOffset>14868</wp:posOffset>
                      </wp:positionV>
                      <wp:extent cx="5843501" cy="483079"/>
                      <wp:effectExtent l="0" t="0" r="5080" b="0"/>
                      <wp:wrapNone/>
                      <wp:docPr id="1719509597" name="グループ化 4"/>
                      <wp:cNvGraphicFramePr/>
                      <a:graphic xmlns:a="http://schemas.openxmlformats.org/drawingml/2006/main">
                        <a:graphicData uri="http://schemas.microsoft.com/office/word/2010/wordprocessingGroup">
                          <wpg:wgp>
                            <wpg:cNvGrpSpPr/>
                            <wpg:grpSpPr>
                              <a:xfrm>
                                <a:off x="0" y="0"/>
                                <a:ext cx="5843501" cy="483079"/>
                                <a:chOff x="164650" y="-52659"/>
                                <a:chExt cx="5743822" cy="483079"/>
                              </a:xfrm>
                            </wpg:grpSpPr>
                            <wps:wsp>
                              <wps:cNvPr id="1883947020" name="四角形: 角を丸くする 3"/>
                              <wps:cNvSpPr/>
                              <wps:spPr>
                                <a:xfrm>
                                  <a:off x="260544" y="-52659"/>
                                  <a:ext cx="5647928" cy="483079"/>
                                </a:xfrm>
                                <a:prstGeom prst="roundRect">
                                  <a:avLst/>
                                </a:prstGeom>
                                <a:solidFill>
                                  <a:schemeClr val="accent6">
                                    <a:lumMod val="20000"/>
                                    <a:lumOff val="80000"/>
                                  </a:schemeClr>
                                </a:solidFill>
                                <a:ln>
                                  <a:noFill/>
                                </a:ln>
                                <a:effectLst>
                                  <a:softEdge rad="7620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1311045" name="テキスト ボックス 4"/>
                              <wps:cNvSpPr txBox="1"/>
                              <wps:spPr>
                                <a:xfrm>
                                  <a:off x="164650" y="-4181"/>
                                  <a:ext cx="5661031" cy="357505"/>
                                </a:xfrm>
                                <a:prstGeom prst="rect">
                                  <a:avLst/>
                                </a:prstGeom>
                                <a:noFill/>
                                <a:ln w="6350">
                                  <a:noFill/>
                                </a:ln>
                              </wps:spPr>
                              <wps:txbx>
                                <w:txbxContent>
                                  <w:p w14:paraId="2DAFB870" w14:textId="7CA8FDF4" w:rsidR="00D770CC" w:rsidRPr="00CA0161" w:rsidRDefault="001C6C1B" w:rsidP="001C6C1B">
                                    <w:pPr>
                                      <w:jc w:val="center"/>
                                      <w:rPr>
                                        <w:rFonts w:ascii="UD デジタル 教科書体 N-B" w:eastAsia="UD デジタル 教科書体 N-B" w:hAnsi="ＭＳ ゴシック"/>
                                        <w:b/>
                                        <w:bCs/>
                                        <w:color w:val="000000" w:themeColor="text1"/>
                                        <w:sz w:val="32"/>
                                        <w:szCs w:val="32"/>
                                      </w:rPr>
                                    </w:pPr>
                                    <w:r w:rsidRPr="00CA0161">
                                      <w:rPr>
                                        <w:rFonts w:ascii="UD デジタル 教科書体 N-B" w:eastAsia="UD デジタル 教科書体 N-B" w:hAnsi="ＭＳ ゴシック" w:hint="eastAsia"/>
                                        <w:b/>
                                        <w:bCs/>
                                        <w:color w:val="000000" w:themeColor="text1"/>
                                        <w:sz w:val="32"/>
                                        <w:szCs w:val="32"/>
                                      </w:rPr>
                                      <w:t xml:space="preserve">集落営農に携わる皆様へ　</w:t>
                                    </w:r>
                                    <w:r w:rsidR="00CA0161" w:rsidRPr="00CA0161">
                                      <w:rPr>
                                        <w:rFonts w:ascii="UD デジタル 教科書体 N-B" w:eastAsia="UD デジタル 教科書体 N-B" w:hAnsi="ＭＳ ゴシック" w:hint="eastAsia"/>
                                        <w:b/>
                                        <w:bCs/>
                                        <w:color w:val="000000" w:themeColor="text1"/>
                                        <w:sz w:val="32"/>
                                        <w:szCs w:val="32"/>
                                      </w:rPr>
                                      <w:t>実体験に基づく</w:t>
                                    </w:r>
                                    <w:r w:rsidRPr="00CA0161">
                                      <w:rPr>
                                        <w:rFonts w:ascii="UD デジタル 教科書体 N-B" w:eastAsia="UD デジタル 教科書体 N-B" w:hAnsi="ＭＳ ゴシック" w:hint="eastAsia"/>
                                        <w:b/>
                                        <w:bCs/>
                                        <w:color w:val="000000" w:themeColor="text1"/>
                                        <w:sz w:val="32"/>
                                        <w:szCs w:val="32"/>
                                      </w:rPr>
                                      <w:t>指南の書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60A534" id="グループ化 4" o:spid="_x0000_s1027" style="position:absolute;left:0;text-align:left;margin-left:1.25pt;margin-top:1.15pt;width:460.1pt;height:38.05pt;z-index:251669504;mso-width-relative:margin;mso-height-relative:margin" coordorigin="1646,-526" coordsize="57438,4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">
                      <v:roundrect id="四角形: 角を丸くする 3" o:spid="_x0000_s1028" style="position:absolute;left:2605;top:-526;width:56479;height:48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" fillcolor="#e2efd9 [665]" stroked="f" strokeweight="1pt">
                        <v:stroke joinstyle="miter"/>
                      </v:roundrect>
                      <v:shape id="テキスト ボックス 4" o:spid="_x0000_s1029" type="#_x0000_t202" style="position:absolute;left:1646;top:-41;width:56610;height:3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" filled="f" stroked="f" strokeweight=".5pt">
                        <v:textbox inset="0,0,0,0">
                          <w:txbxContent>
                            <w:p w14:paraId="2DAFB870" w14:textId="7CA8FDF4" w:rsidR="00D770CC" w:rsidRPr="00CA0161" w:rsidRDefault="001C6C1B" w:rsidP="001C6C1B">
                              <w:pPr>
                                <w:jc w:val="center"/>
                                <w:rPr>
                                  <w:rFonts w:ascii="UD デジタル 教科書体 N-B" w:eastAsia="UD デジタル 教科書体 N-B" w:hAnsi="ＭＳ ゴシック"/>
                                  <w:b/>
                                  <w:bCs/>
                                  <w:color w:val="000000" w:themeColor="text1"/>
                                  <w:sz w:val="32"/>
                                  <w:szCs w:val="32"/>
                                </w:rPr>
                              </w:pPr>
                              <w:r w:rsidRPr="00CA0161">
                                <w:rPr>
                                  <w:rFonts w:ascii="UD デジタル 教科書体 N-B" w:eastAsia="UD デジタル 教科書体 N-B" w:hAnsi="ＭＳ ゴシック" w:hint="eastAsia"/>
                                  <w:b/>
                                  <w:bCs/>
                                  <w:color w:val="000000" w:themeColor="text1"/>
                                  <w:sz w:val="32"/>
                                  <w:szCs w:val="32"/>
                                </w:rPr>
                                <w:t xml:space="preserve">集落営農に携わる皆様へ　</w:t>
                              </w:r>
                              <w:r w:rsidR="00CA0161" w:rsidRPr="00CA0161">
                                <w:rPr>
                                  <w:rFonts w:ascii="UD デジタル 教科書体 N-B" w:eastAsia="UD デジタル 教科書体 N-B" w:hAnsi="ＭＳ ゴシック" w:hint="eastAsia"/>
                                  <w:b/>
                                  <w:bCs/>
                                  <w:color w:val="000000" w:themeColor="text1"/>
                                  <w:sz w:val="32"/>
                                  <w:szCs w:val="32"/>
                                </w:rPr>
                                <w:t>実体験に基づく</w:t>
                              </w:r>
                              <w:r w:rsidRPr="00CA0161">
                                <w:rPr>
                                  <w:rFonts w:ascii="UD デジタル 教科書体 N-B" w:eastAsia="UD デジタル 教科書体 N-B" w:hAnsi="ＭＳ ゴシック" w:hint="eastAsia"/>
                                  <w:b/>
                                  <w:bCs/>
                                  <w:color w:val="000000" w:themeColor="text1"/>
                                  <w:sz w:val="32"/>
                                  <w:szCs w:val="32"/>
                                </w:rPr>
                                <w:t>指南の書</w:t>
                              </w:r>
                            </w:p>
                          </w:txbxContent>
                        </v:textbox>
                      </v:shape>
                    </v:group>
                  </w:pict>
                </mc:Fallback>
              </mc:AlternateContent>
            </w:r>
            <w:r w:rsidR="004162D6">
              <w:rPr>
                <w:rFonts w:ascii="HGSｺﾞｼｯｸE" w:eastAsia="HGSｺﾞｼｯｸE" w:hAnsi="HGSｺﾞｼｯｸE"/>
                <w:noProof/>
                <w:sz w:val="72"/>
                <w:szCs w:val="72"/>
              </w:rPr>
              <mc:AlternateContent>
                <mc:Choice Requires="wps">
                  <w:drawing>
                    <wp:anchor distT="0" distB="0" distL="114300" distR="114300" simplePos="0" relativeHeight="251659264" behindDoc="0" locked="0" layoutInCell="1" allowOverlap="1" wp14:anchorId="5D3A652E" wp14:editId="6BD755AF">
                      <wp:simplePos x="0" y="0"/>
                      <wp:positionH relativeFrom="margin">
                        <wp:posOffset>170180</wp:posOffset>
                      </wp:positionH>
                      <wp:positionV relativeFrom="paragraph">
                        <wp:posOffset>600075</wp:posOffset>
                      </wp:positionV>
                      <wp:extent cx="5514975" cy="590550"/>
                      <wp:effectExtent l="0" t="0" r="9525" b="0"/>
                      <wp:wrapNone/>
                      <wp:docPr id="1767416924" name="テキスト ボックス 1"/>
                      <wp:cNvGraphicFramePr/>
                      <a:graphic xmlns:a="http://schemas.openxmlformats.org/drawingml/2006/main">
                        <a:graphicData uri="http://schemas.microsoft.com/office/word/2010/wordprocessingShape">
                          <wps:wsp>
                            <wps:cNvSpPr txBox="1"/>
                            <wps:spPr>
                              <a:xfrm>
                                <a:off x="0" y="0"/>
                                <a:ext cx="5514975" cy="590550"/>
                              </a:xfrm>
                              <a:prstGeom prst="rect">
                                <a:avLst/>
                              </a:prstGeom>
                              <a:solidFill>
                                <a:schemeClr val="lt1"/>
                              </a:solidFill>
                              <a:ln w="6350">
                                <a:noFill/>
                              </a:ln>
                            </wps:spPr>
                            <wps:txbx>
                              <w:txbxContent>
                                <w:p w14:paraId="77028F5C" w14:textId="56540BC6" w:rsidR="00AC4E50" w:rsidRPr="004D3A6A" w:rsidRDefault="004D3A6A">
                                  <w:pPr>
                                    <w:rPr>
                                      <w:sz w:val="52"/>
                                      <w:szCs w:val="52"/>
                                    </w:rPr>
                                  </w:pPr>
                                  <w:r w:rsidRPr="004D3A6A">
                                    <w:rPr>
                                      <w:rFonts w:ascii="UD デジタル 教科書体 NP-B" w:eastAsia="UD デジタル 教科書体 NP-B" w:hint="eastAsia"/>
                                      <w:sz w:val="52"/>
                                      <w:szCs w:val="52"/>
                                    </w:rPr>
                                    <w:t>集落営農の担い手確保と第三者継承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A652E" id="テキスト ボックス 1" o:spid="_x0000_s1030" type="#_x0000_t202" style="position:absolute;left:0;text-align:left;margin-left:13.4pt;margin-top:47.25pt;width:434.25pt;height: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" fillcolor="white [3201]" stroked="f" strokeweight=".5pt">
                      <v:textbox>
                        <w:txbxContent>
                          <w:p w14:paraId="77028F5C" w14:textId="56540BC6" w:rsidR="00AC4E50" w:rsidRPr="004D3A6A" w:rsidRDefault="004D3A6A">
                            <w:pPr>
                              <w:rPr>
                                <w:sz w:val="52"/>
                                <w:szCs w:val="52"/>
                              </w:rPr>
                            </w:pPr>
                            <w:r w:rsidRPr="004D3A6A">
                              <w:rPr>
                                <w:rFonts w:ascii="UD デジタル 教科書体 NP-B" w:eastAsia="UD デジタル 教科書体 NP-B" w:hint="eastAsia"/>
                                <w:sz w:val="52"/>
                                <w:szCs w:val="52"/>
                              </w:rPr>
                              <w:t>集落営農の担い手確保と第三者継承</w:t>
                            </w:r>
                          </w:p>
                        </w:txbxContent>
                      </v:textbox>
                      <w10:wrap anchorx="margin"/>
                    </v:shape>
                  </w:pict>
                </mc:Fallback>
              </mc:AlternateContent>
            </w:r>
            <w:r w:rsidR="004162D6">
              <w:rPr>
                <w:rFonts w:ascii="HGSｺﾞｼｯｸE" w:eastAsia="HGSｺﾞｼｯｸE" w:hAnsi="HGSｺﾞｼｯｸE" w:hint="eastAsia"/>
                <w:noProof/>
                <w:sz w:val="72"/>
                <w:szCs w:val="72"/>
              </w:rPr>
              <mc:AlternateContent>
                <mc:Choice Requires="wps">
                  <w:drawing>
                    <wp:anchor distT="0" distB="0" distL="114300" distR="114300" simplePos="0" relativeHeight="251660288" behindDoc="1" locked="0" layoutInCell="1" allowOverlap="1" wp14:anchorId="3B4F44F7" wp14:editId="495D461D">
                      <wp:simplePos x="0" y="0"/>
                      <wp:positionH relativeFrom="column">
                        <wp:posOffset>214630</wp:posOffset>
                      </wp:positionH>
                      <wp:positionV relativeFrom="paragraph">
                        <wp:posOffset>379083</wp:posOffset>
                      </wp:positionV>
                      <wp:extent cx="4705350" cy="485775"/>
                      <wp:effectExtent l="0" t="0" r="0" b="0"/>
                      <wp:wrapTight wrapText="bothSides">
                        <wp:wrapPolygon edited="0">
                          <wp:start x="262" y="0"/>
                          <wp:lineTo x="262" y="20329"/>
                          <wp:lineTo x="21338" y="20329"/>
                          <wp:lineTo x="21338" y="0"/>
                          <wp:lineTo x="262" y="0"/>
                        </wp:wrapPolygon>
                      </wp:wrapTight>
                      <wp:docPr id="250529149" name="テキスト ボックス 2"/>
                      <wp:cNvGraphicFramePr/>
                      <a:graphic xmlns:a="http://schemas.openxmlformats.org/drawingml/2006/main">
                        <a:graphicData uri="http://schemas.microsoft.com/office/word/2010/wordprocessingShape">
                          <wps:wsp>
                            <wps:cNvSpPr txBox="1"/>
                            <wps:spPr>
                              <a:xfrm>
                                <a:off x="0" y="0"/>
                                <a:ext cx="4705350" cy="485775"/>
                              </a:xfrm>
                              <a:prstGeom prst="rect">
                                <a:avLst/>
                              </a:prstGeom>
                              <a:noFill/>
                              <a:ln w="6350">
                                <a:noFill/>
                              </a:ln>
                            </wps:spPr>
                            <wps:txbx>
                              <w:txbxContent>
                                <w:p w14:paraId="5DE438B0" w14:textId="38E27853" w:rsidR="00AC4E50" w:rsidRPr="00321D26" w:rsidRDefault="004D3A6A">
                                  <w:pPr>
                                    <w:rPr>
                                      <w:rFonts w:ascii="UD デジタル 教科書体 NP-B" w:eastAsia="UD デジタル 教科書体 NP-B"/>
                                      <w:sz w:val="28"/>
                                      <w:szCs w:val="28"/>
                                    </w:rPr>
                                  </w:pPr>
                                  <w:r w:rsidRPr="00321D26">
                                    <w:rPr>
                                      <w:rFonts w:ascii="UD デジタル 教科書体 NP-B" w:eastAsia="UD デジタル 教科書体 NP-B" w:hint="eastAsia"/>
                                      <w:sz w:val="28"/>
                                      <w:szCs w:val="28"/>
                                    </w:rPr>
                                    <w:t xml:space="preserve">農村集落再生のみちすじ </w:t>
                                  </w:r>
                                  <w:r w:rsidRPr="00321D26">
                                    <w:rPr>
                                      <w:rFonts w:ascii="UD デジタル 教科書体 NP-B" w:eastAsia="UD デジタル 教科書体 NP-B" w:hint="eastAsia"/>
                                      <w:sz w:val="28"/>
                                      <w:szCs w:val="28"/>
                                    </w:rPr>
                                    <w:t>第２弾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F44F7" id="テキスト ボックス 2" o:spid="_x0000_s1031" type="#_x0000_t202" style="position:absolute;left:0;text-align:left;margin-left:16.9pt;margin-top:29.85pt;width:370.5pt;height:3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" filled="f" stroked="f" strokeweight=".5pt">
                      <v:textbox>
                        <w:txbxContent>
                          <w:p w14:paraId="5DE438B0" w14:textId="38E27853" w:rsidR="00AC4E50" w:rsidRPr="00321D26" w:rsidRDefault="004D3A6A">
                            <w:pPr>
                              <w:rPr>
                                <w:rFonts w:ascii="UD デジタル 教科書体 NP-B" w:eastAsia="UD デジタル 教科書体 NP-B"/>
                                <w:sz w:val="28"/>
                                <w:szCs w:val="28"/>
                              </w:rPr>
                            </w:pPr>
                            <w:r w:rsidRPr="00321D26">
                              <w:rPr>
                                <w:rFonts w:ascii="UD デジタル 教科書体 NP-B" w:eastAsia="UD デジタル 教科書体 NP-B" w:hint="eastAsia"/>
                                <w:sz w:val="28"/>
                                <w:szCs w:val="28"/>
                              </w:rPr>
                              <w:t xml:space="preserve">農村集落再生のみちすじ </w:t>
                            </w:r>
                            <w:r w:rsidRPr="00321D26">
                              <w:rPr>
                                <w:rFonts w:ascii="UD デジタル 教科書体 NP-B" w:eastAsia="UD デジタル 教科書体 NP-B" w:hint="eastAsia"/>
                                <w:sz w:val="28"/>
                                <w:szCs w:val="28"/>
                              </w:rPr>
                              <w:t>第２弾</w:t>
                            </w:r>
                          </w:p>
                        </w:txbxContent>
                      </v:textbox>
                      <w10:wrap type="tight"/>
                    </v:shape>
                  </w:pict>
                </mc:Fallback>
              </mc:AlternateContent>
            </w:r>
          </w:p>
          <w:p w14:paraId="6500ECDB" w14:textId="786D8B80" w:rsidR="00897EE3" w:rsidRDefault="004162D6" w:rsidP="00E67F1E">
            <w:r>
              <w:rPr>
                <w:noProof/>
                <w:sz w:val="24"/>
              </w:rPr>
              <w:drawing>
                <wp:anchor distT="0" distB="0" distL="114300" distR="114300" simplePos="0" relativeHeight="251673600" behindDoc="1" locked="0" layoutInCell="1" allowOverlap="1" wp14:anchorId="77641DFB" wp14:editId="773D84BC">
                  <wp:simplePos x="0" y="0"/>
                  <wp:positionH relativeFrom="column">
                    <wp:posOffset>101289</wp:posOffset>
                  </wp:positionH>
                  <wp:positionV relativeFrom="paragraph">
                    <wp:posOffset>839470</wp:posOffset>
                  </wp:positionV>
                  <wp:extent cx="2016760" cy="2903855"/>
                  <wp:effectExtent l="19050" t="19050" r="21590" b="10795"/>
                  <wp:wrapTight wrapText="bothSides">
                    <wp:wrapPolygon edited="0">
                      <wp:start x="-204" y="-142"/>
                      <wp:lineTo x="-204" y="21539"/>
                      <wp:lineTo x="21627" y="21539"/>
                      <wp:lineTo x="21627" y="-142"/>
                      <wp:lineTo x="-204" y="-142"/>
                    </wp:wrapPolygon>
                  </wp:wrapTight>
                  <wp:docPr id="189543658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6760" cy="290385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671552" behindDoc="0" locked="0" layoutInCell="1" allowOverlap="1" wp14:anchorId="01ED5BCB" wp14:editId="52B5630C">
                      <wp:simplePos x="0" y="0"/>
                      <wp:positionH relativeFrom="column">
                        <wp:posOffset>2189360</wp:posOffset>
                      </wp:positionH>
                      <wp:positionV relativeFrom="paragraph">
                        <wp:posOffset>795128</wp:posOffset>
                      </wp:positionV>
                      <wp:extent cx="3673355" cy="2975610"/>
                      <wp:effectExtent l="0" t="0" r="22860" b="15240"/>
                      <wp:wrapNone/>
                      <wp:docPr id="507502354" name="テキスト ボックス 1"/>
                      <wp:cNvGraphicFramePr/>
                      <a:graphic xmlns:a="http://schemas.openxmlformats.org/drawingml/2006/main">
                        <a:graphicData uri="http://schemas.microsoft.com/office/word/2010/wordprocessingShape">
                          <wps:wsp>
                            <wps:cNvSpPr txBox="1"/>
                            <wps:spPr>
                              <a:xfrm>
                                <a:off x="0" y="0"/>
                                <a:ext cx="3673355" cy="2975610"/>
                              </a:xfrm>
                              <a:prstGeom prst="rect">
                                <a:avLst/>
                              </a:prstGeom>
                              <a:solidFill>
                                <a:schemeClr val="lt1"/>
                              </a:solidFill>
                              <a:ln w="6350">
                                <a:solidFill>
                                  <a:prstClr val="black"/>
                                </a:solidFill>
                              </a:ln>
                            </wps:spPr>
                            <wps:txbx>
                              <w:txbxContent>
                                <w:p w14:paraId="1BAD97FE" w14:textId="0BB0F1CA" w:rsidR="00C96E06" w:rsidRPr="00A64575" w:rsidRDefault="00C96E06" w:rsidP="004162D6">
                                  <w:pPr>
                                    <w:spacing w:line="380" w:lineRule="exact"/>
                                    <w:ind w:firstLineChars="100" w:firstLine="240"/>
                                    <w:rPr>
                                      <w:sz w:val="24"/>
                                    </w:rPr>
                                  </w:pPr>
                                  <w:bookmarkStart w:id="0" w:name="_Hlk149553894"/>
                                  <w:r>
                                    <w:rPr>
                                      <w:rFonts w:hint="eastAsia"/>
                                      <w:sz w:val="24"/>
                                    </w:rPr>
                                    <w:t>筆者は県外から招いた担い手に第三者継承を行った、</w:t>
                                  </w:r>
                                  <w:r w:rsidRPr="00B4407D">
                                    <w:rPr>
                                      <w:rFonts w:hint="eastAsia"/>
                                      <w:sz w:val="24"/>
                                    </w:rPr>
                                    <w:t>福井県あわら市の集落営農</w:t>
                                  </w:r>
                                  <w:r w:rsidR="00A038E0">
                                    <w:rPr>
                                      <w:rFonts w:hint="eastAsia"/>
                                      <w:sz w:val="24"/>
                                    </w:rPr>
                                    <w:t>組織</w:t>
                                  </w:r>
                                  <w:r w:rsidRPr="00B4407D">
                                    <w:rPr>
                                      <w:rFonts w:hint="eastAsia"/>
                                      <w:sz w:val="24"/>
                                    </w:rPr>
                                    <w:t>「</w:t>
                                  </w:r>
                                  <w:r w:rsidR="00A038E0">
                                    <w:rPr>
                                      <w:rFonts w:hint="eastAsia"/>
                                      <w:sz w:val="24"/>
                                    </w:rPr>
                                    <w:t>株式会社</w:t>
                                  </w:r>
                                  <w:r w:rsidRPr="00B4407D">
                                    <w:rPr>
                                      <w:rFonts w:hint="eastAsia"/>
                                      <w:sz w:val="24"/>
                                    </w:rPr>
                                    <w:t>グリーンファーム</w:t>
                                  </w:r>
                                  <w:r w:rsidR="004162D6">
                                    <w:rPr>
                                      <w:sz w:val="24"/>
                                    </w:rPr>
                                    <w:ruby>
                                      <w:rubyPr>
                                        <w:rubyAlign w:val="distributeSpace"/>
                                        <w:hps w:val="12"/>
                                        <w:hpsRaise w:val="22"/>
                                        <w:hpsBaseText w:val="24"/>
                                        <w:lid w:val="ja-JP"/>
                                      </w:rubyPr>
                                      <w:rt>
                                        <w:r w:rsidR="004162D6" w:rsidRPr="004162D6">
                                          <w:rPr>
                                            <w:rFonts w:ascii="ＭＳ 明朝" w:hAnsi="ＭＳ 明朝" w:hint="eastAsia"/>
                                            <w:sz w:val="12"/>
                                          </w:rPr>
                                          <w:t>すみや</w:t>
                                        </w:r>
                                      </w:rt>
                                      <w:rubyBase>
                                        <w:r w:rsidR="004162D6">
                                          <w:rPr>
                                            <w:rFonts w:hint="eastAsia"/>
                                            <w:sz w:val="24"/>
                                          </w:rPr>
                                          <w:t>角屋</w:t>
                                        </w:r>
                                      </w:rubyBase>
                                    </w:ruby>
                                  </w:r>
                                  <w:r w:rsidRPr="00B4407D">
                                    <w:rPr>
                                      <w:rFonts w:hint="eastAsia"/>
                                      <w:sz w:val="24"/>
                                    </w:rPr>
                                    <w:t>」</w:t>
                                  </w:r>
                                  <w:r>
                                    <w:rPr>
                                      <w:rFonts w:hint="eastAsia"/>
                                      <w:sz w:val="24"/>
                                    </w:rPr>
                                    <w:t>の元代表取締役。</w:t>
                                  </w:r>
                                </w:p>
                                <w:p w14:paraId="6DACB201" w14:textId="77777777" w:rsidR="00C96E06" w:rsidRDefault="00C96E06" w:rsidP="004162D6">
                                  <w:pPr>
                                    <w:spacing w:line="380" w:lineRule="exact"/>
                                    <w:ind w:firstLineChars="100" w:firstLine="240"/>
                                    <w:rPr>
                                      <w:sz w:val="24"/>
                                    </w:rPr>
                                  </w:pPr>
                                  <w:r>
                                    <w:rPr>
                                      <w:rFonts w:hint="eastAsia"/>
                                      <w:sz w:val="24"/>
                                    </w:rPr>
                                    <w:t>高齢化する農村集落を</w:t>
                                  </w:r>
                                  <w:r w:rsidRPr="00B4407D">
                                    <w:rPr>
                                      <w:rFonts w:hint="eastAsia"/>
                                      <w:sz w:val="24"/>
                                    </w:rPr>
                                    <w:t>維持するには</w:t>
                                  </w:r>
                                  <w:r>
                                    <w:rPr>
                                      <w:rFonts w:hint="eastAsia"/>
                                      <w:sz w:val="24"/>
                                    </w:rPr>
                                    <w:t>担い手を確保することが最重要であり、そのためには経営の多角化による儲かる農業へのシフトが必要と説く。</w:t>
                                  </w:r>
                                </w:p>
                                <w:p w14:paraId="1535BC30" w14:textId="77777777" w:rsidR="00C96E06" w:rsidRDefault="00C96E06" w:rsidP="004162D6">
                                  <w:pPr>
                                    <w:spacing w:line="380" w:lineRule="exact"/>
                                    <w:ind w:firstLineChars="100" w:firstLine="240"/>
                                    <w:rPr>
                                      <w:sz w:val="24"/>
                                    </w:rPr>
                                  </w:pPr>
                                </w:p>
                                <w:p w14:paraId="49813F99" w14:textId="741EDBA0" w:rsidR="00C96E06" w:rsidRDefault="00C96E06" w:rsidP="004162D6">
                                  <w:pPr>
                                    <w:spacing w:line="380" w:lineRule="exact"/>
                                    <w:ind w:firstLineChars="100" w:firstLine="240"/>
                                    <w:rPr>
                                      <w:sz w:val="24"/>
                                    </w:rPr>
                                  </w:pPr>
                                  <w:bookmarkStart w:id="1" w:name="_Hlk149553796"/>
                                  <w:r>
                                    <w:rPr>
                                      <w:rFonts w:hint="eastAsia"/>
                                      <w:sz w:val="24"/>
                                    </w:rPr>
                                    <w:t>担い手</w:t>
                                  </w:r>
                                  <w:r w:rsidRPr="00B4407D">
                                    <w:rPr>
                                      <w:rFonts w:hint="eastAsia"/>
                                      <w:sz w:val="24"/>
                                    </w:rPr>
                                    <w:t>探しから育成、そして代表を委譲するまでの経過を辿る</w:t>
                                  </w:r>
                                  <w:r>
                                    <w:rPr>
                                      <w:rFonts w:hint="eastAsia"/>
                                      <w:sz w:val="24"/>
                                    </w:rPr>
                                    <w:t>とともに、業務用・加工用野菜の生産や加工品の製造・販売をはじめとする担い手と二人三脚で挑んできた所得拡大に向けた奮闘</w:t>
                                  </w:r>
                                  <w:r w:rsidR="003452AA">
                                    <w:rPr>
                                      <w:rFonts w:hint="eastAsia"/>
                                      <w:sz w:val="24"/>
                                    </w:rPr>
                                    <w:t>ぶりをつづる</w:t>
                                  </w:r>
                                  <w:r>
                                    <w:rPr>
                                      <w:rFonts w:hint="eastAsia"/>
                                      <w:sz w:val="24"/>
                                    </w:rPr>
                                    <w:t>。</w:t>
                                  </w:r>
                                </w:p>
                                <w:bookmarkEnd w:id="0"/>
                                <w:bookmarkEnd w:id="1"/>
                                <w:p w14:paraId="79A31D60" w14:textId="15593E09" w:rsidR="00B4407D" w:rsidRPr="00B4407D" w:rsidRDefault="00B4407D" w:rsidP="008E3E32">
                                  <w:pPr>
                                    <w:ind w:firstLineChars="100" w:firstLine="240"/>
                                    <w:rPr>
                                      <w:sz w:val="24"/>
                                    </w:rPr>
                                  </w:pPr>
                                  <w:r w:rsidRPr="00B4407D">
                                    <w:rPr>
                                      <w:rFonts w:hint="eastAsia"/>
                                      <w:sz w:val="24"/>
                                    </w:rPr>
                                    <w:t xml:space="preserve">　　　　　　　　　</w:t>
                                  </w:r>
                                </w:p>
                                <w:p w14:paraId="01AAEA95" w14:textId="458ADD2B" w:rsidR="00B4407D" w:rsidRPr="00B4407D" w:rsidRDefault="00B4407D" w:rsidP="00B4407D">
                                  <w:pPr>
                                    <w:rPr>
                                      <w:sz w:val="24"/>
                                    </w:rPr>
                                  </w:pPr>
                                  <w:r>
                                    <w:rPr>
                                      <w:rFonts w:hint="eastAsia"/>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D5BCB" id="_x0000_s1032" type="#_x0000_t202" style="position:absolute;left:0;text-align:left;margin-left:172.4pt;margin-top:62.6pt;width:289.25pt;height:23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" fillcolor="white [3201]" strokeweight=".5pt">
                      <v:textbox>
                        <w:txbxContent>
                          <w:p w14:paraId="1BAD97FE" w14:textId="0BB0F1CA" w:rsidR="00C96E06" w:rsidRPr="00A64575" w:rsidRDefault="00C96E06" w:rsidP="004162D6">
                            <w:pPr>
                              <w:spacing w:line="380" w:lineRule="exact"/>
                              <w:ind w:firstLineChars="100" w:firstLine="240"/>
                              <w:rPr>
                                <w:sz w:val="24"/>
                              </w:rPr>
                            </w:pPr>
                            <w:bookmarkStart w:id="2" w:name="_Hlk149553894"/>
                            <w:r>
                              <w:rPr>
                                <w:rFonts w:hint="eastAsia"/>
                                <w:sz w:val="24"/>
                              </w:rPr>
                              <w:t>筆者は県外から招いた担い手に第三者継承を行った、</w:t>
                            </w:r>
                            <w:r w:rsidRPr="00B4407D">
                              <w:rPr>
                                <w:rFonts w:hint="eastAsia"/>
                                <w:sz w:val="24"/>
                              </w:rPr>
                              <w:t>福井県あわら市の集落営農</w:t>
                            </w:r>
                            <w:r w:rsidR="00A038E0">
                              <w:rPr>
                                <w:rFonts w:hint="eastAsia"/>
                                <w:sz w:val="24"/>
                              </w:rPr>
                              <w:t>組織</w:t>
                            </w:r>
                            <w:r w:rsidRPr="00B4407D">
                              <w:rPr>
                                <w:rFonts w:hint="eastAsia"/>
                                <w:sz w:val="24"/>
                              </w:rPr>
                              <w:t>「</w:t>
                            </w:r>
                            <w:r w:rsidR="00A038E0">
                              <w:rPr>
                                <w:rFonts w:hint="eastAsia"/>
                                <w:sz w:val="24"/>
                              </w:rPr>
                              <w:t>株式会社</w:t>
                            </w:r>
                            <w:r w:rsidRPr="00B4407D">
                              <w:rPr>
                                <w:rFonts w:hint="eastAsia"/>
                                <w:sz w:val="24"/>
                              </w:rPr>
                              <w:t>グリーンファーム</w:t>
                            </w:r>
                            <w:r w:rsidR="004162D6">
                              <w:rPr>
                                <w:sz w:val="24"/>
                              </w:rPr>
                              <w:ruby>
                                <w:rubyPr>
                                  <w:rubyAlign w:val="distributeSpace"/>
                                  <w:hps w:val="12"/>
                                  <w:hpsRaise w:val="22"/>
                                  <w:hpsBaseText w:val="24"/>
                                  <w:lid w:val="ja-JP"/>
                                </w:rubyPr>
                                <w:rt>
                                  <w:r w:rsidR="004162D6" w:rsidRPr="004162D6">
                                    <w:rPr>
                                      <w:rFonts w:ascii="ＭＳ 明朝" w:hAnsi="ＭＳ 明朝" w:hint="eastAsia"/>
                                      <w:sz w:val="12"/>
                                    </w:rPr>
                                    <w:t>すみや</w:t>
                                  </w:r>
                                </w:rt>
                                <w:rubyBase>
                                  <w:r w:rsidR="004162D6">
                                    <w:rPr>
                                      <w:rFonts w:hint="eastAsia"/>
                                      <w:sz w:val="24"/>
                                    </w:rPr>
                                    <w:t>角屋</w:t>
                                  </w:r>
                                </w:rubyBase>
                              </w:ruby>
                            </w:r>
                            <w:r w:rsidRPr="00B4407D">
                              <w:rPr>
                                <w:rFonts w:hint="eastAsia"/>
                                <w:sz w:val="24"/>
                              </w:rPr>
                              <w:t>」</w:t>
                            </w:r>
                            <w:r>
                              <w:rPr>
                                <w:rFonts w:hint="eastAsia"/>
                                <w:sz w:val="24"/>
                              </w:rPr>
                              <w:t>の元代表取締役。</w:t>
                            </w:r>
                          </w:p>
                          <w:p w14:paraId="6DACB201" w14:textId="77777777" w:rsidR="00C96E06" w:rsidRDefault="00C96E06" w:rsidP="004162D6">
                            <w:pPr>
                              <w:spacing w:line="380" w:lineRule="exact"/>
                              <w:ind w:firstLineChars="100" w:firstLine="240"/>
                              <w:rPr>
                                <w:sz w:val="24"/>
                              </w:rPr>
                            </w:pPr>
                            <w:r>
                              <w:rPr>
                                <w:rFonts w:hint="eastAsia"/>
                                <w:sz w:val="24"/>
                              </w:rPr>
                              <w:t>高齢化する農村集落を</w:t>
                            </w:r>
                            <w:r w:rsidRPr="00B4407D">
                              <w:rPr>
                                <w:rFonts w:hint="eastAsia"/>
                                <w:sz w:val="24"/>
                              </w:rPr>
                              <w:t>維持するには</w:t>
                            </w:r>
                            <w:r>
                              <w:rPr>
                                <w:rFonts w:hint="eastAsia"/>
                                <w:sz w:val="24"/>
                              </w:rPr>
                              <w:t>担い手を確保することが最重要であり、そのためには経営の多角化による儲かる農業へのシフトが必要と説く。</w:t>
                            </w:r>
                          </w:p>
                          <w:p w14:paraId="1535BC30" w14:textId="77777777" w:rsidR="00C96E06" w:rsidRDefault="00C96E06" w:rsidP="004162D6">
                            <w:pPr>
                              <w:spacing w:line="380" w:lineRule="exact"/>
                              <w:ind w:firstLineChars="100" w:firstLine="240"/>
                              <w:rPr>
                                <w:sz w:val="24"/>
                              </w:rPr>
                            </w:pPr>
                          </w:p>
                          <w:p w14:paraId="49813F99" w14:textId="741EDBA0" w:rsidR="00C96E06" w:rsidRDefault="00C96E06" w:rsidP="004162D6">
                            <w:pPr>
                              <w:spacing w:line="380" w:lineRule="exact"/>
                              <w:ind w:firstLineChars="100" w:firstLine="240"/>
                              <w:rPr>
                                <w:sz w:val="24"/>
                              </w:rPr>
                            </w:pPr>
                            <w:bookmarkStart w:id="3" w:name="_Hlk149553796"/>
                            <w:r>
                              <w:rPr>
                                <w:rFonts w:hint="eastAsia"/>
                                <w:sz w:val="24"/>
                              </w:rPr>
                              <w:t>担い手</w:t>
                            </w:r>
                            <w:r w:rsidRPr="00B4407D">
                              <w:rPr>
                                <w:rFonts w:hint="eastAsia"/>
                                <w:sz w:val="24"/>
                              </w:rPr>
                              <w:t>探しから育成、そして代表を委譲するまでの経過を辿る</w:t>
                            </w:r>
                            <w:r>
                              <w:rPr>
                                <w:rFonts w:hint="eastAsia"/>
                                <w:sz w:val="24"/>
                              </w:rPr>
                              <w:t>とともに、業務用・加工用野菜の生産や加工品の製造・販売をはじめとする担い手と二人三脚で挑んできた所得拡大に向けた奮闘</w:t>
                            </w:r>
                            <w:r w:rsidR="003452AA">
                              <w:rPr>
                                <w:rFonts w:hint="eastAsia"/>
                                <w:sz w:val="24"/>
                              </w:rPr>
                              <w:t>ぶりをつづる</w:t>
                            </w:r>
                            <w:r>
                              <w:rPr>
                                <w:rFonts w:hint="eastAsia"/>
                                <w:sz w:val="24"/>
                              </w:rPr>
                              <w:t>。</w:t>
                            </w:r>
                          </w:p>
                          <w:bookmarkEnd w:id="2"/>
                          <w:bookmarkEnd w:id="3"/>
                          <w:p w14:paraId="79A31D60" w14:textId="15593E09" w:rsidR="00B4407D" w:rsidRPr="00B4407D" w:rsidRDefault="00B4407D" w:rsidP="008E3E32">
                            <w:pPr>
                              <w:ind w:firstLineChars="100" w:firstLine="240"/>
                              <w:rPr>
                                <w:sz w:val="24"/>
                              </w:rPr>
                            </w:pPr>
                            <w:r w:rsidRPr="00B4407D">
                              <w:rPr>
                                <w:rFonts w:hint="eastAsia"/>
                                <w:sz w:val="24"/>
                              </w:rPr>
                              <w:t xml:space="preserve">　　　　　　　　　</w:t>
                            </w:r>
                          </w:p>
                          <w:p w14:paraId="01AAEA95" w14:textId="458ADD2B" w:rsidR="00B4407D" w:rsidRPr="00B4407D" w:rsidRDefault="00B4407D" w:rsidP="00B4407D">
                            <w:pPr>
                              <w:rPr>
                                <w:sz w:val="24"/>
                              </w:rPr>
                            </w:pPr>
                            <w:r>
                              <w:rPr>
                                <w:rFonts w:hint="eastAsia"/>
                                <w:sz w:val="24"/>
                              </w:rPr>
                              <w:t xml:space="preserve">　</w:t>
                            </w:r>
                          </w:p>
                        </w:txbxContent>
                      </v:textbox>
                    </v:shape>
                  </w:pict>
                </mc:Fallback>
              </mc:AlternateContent>
            </w:r>
            <w:r>
              <w:rPr>
                <w:rFonts w:hint="eastAsia"/>
                <w:noProof/>
              </w:rPr>
              <mc:AlternateContent>
                <mc:Choice Requires="wps">
                  <w:drawing>
                    <wp:anchor distT="0" distB="0" distL="114300" distR="114300" simplePos="0" relativeHeight="251661312" behindDoc="1" locked="0" layoutInCell="1" allowOverlap="1" wp14:anchorId="4A109624" wp14:editId="62FFF551">
                      <wp:simplePos x="0" y="0"/>
                      <wp:positionH relativeFrom="column">
                        <wp:posOffset>146889</wp:posOffset>
                      </wp:positionH>
                      <wp:positionV relativeFrom="paragraph">
                        <wp:posOffset>489728</wp:posOffset>
                      </wp:positionV>
                      <wp:extent cx="5756275" cy="301625"/>
                      <wp:effectExtent l="0" t="0" r="0" b="3175"/>
                      <wp:wrapTight wrapText="bothSides">
                        <wp:wrapPolygon edited="0">
                          <wp:start x="214" y="0"/>
                          <wp:lineTo x="214" y="20463"/>
                          <wp:lineTo x="21374" y="20463"/>
                          <wp:lineTo x="21374" y="0"/>
                          <wp:lineTo x="214" y="0"/>
                        </wp:wrapPolygon>
                      </wp:wrapTight>
                      <wp:docPr id="1784609240" name="テキスト ボックス 2"/>
                      <wp:cNvGraphicFramePr/>
                      <a:graphic xmlns:a="http://schemas.openxmlformats.org/drawingml/2006/main">
                        <a:graphicData uri="http://schemas.microsoft.com/office/word/2010/wordprocessingShape">
                          <wps:wsp>
                            <wps:cNvSpPr txBox="1"/>
                            <wps:spPr>
                              <a:xfrm>
                                <a:off x="0" y="0"/>
                                <a:ext cx="5756275" cy="301625"/>
                              </a:xfrm>
                              <a:prstGeom prst="rect">
                                <a:avLst/>
                              </a:prstGeom>
                              <a:noFill/>
                              <a:ln w="6350">
                                <a:noFill/>
                              </a:ln>
                            </wps:spPr>
                            <wps:txbx>
                              <w:txbxContent>
                                <w:p w14:paraId="7472446E" w14:textId="7D6AA299" w:rsidR="00D53F77" w:rsidRPr="004D3A6A" w:rsidRDefault="00D53F77" w:rsidP="00D7553E">
                                  <w:pPr>
                                    <w:jc w:val="center"/>
                                    <w:rPr>
                                      <w:rFonts w:ascii="ＭＳ ゴシック" w:eastAsia="ＭＳ ゴシック" w:hAnsi="ＭＳ ゴシック"/>
                                      <w:sz w:val="24"/>
                                      <w:u w:val="single"/>
                                    </w:rPr>
                                  </w:pPr>
                                  <w:r w:rsidRPr="004D3A6A">
                                    <w:rPr>
                                      <w:rFonts w:ascii="ＭＳ ゴシック" w:eastAsia="ＭＳ ゴシック" w:hAnsi="ＭＳ ゴシック" w:hint="eastAsia"/>
                                      <w:sz w:val="24"/>
                                      <w:u w:val="single"/>
                                    </w:rPr>
                                    <w:t>R05-3</w:t>
                                  </w:r>
                                  <w:r w:rsidR="004D3A6A" w:rsidRPr="004D3A6A">
                                    <w:rPr>
                                      <w:rFonts w:ascii="ＭＳ ゴシック" w:eastAsia="ＭＳ ゴシック" w:hAnsi="ＭＳ ゴシック"/>
                                      <w:sz w:val="24"/>
                                      <w:u w:val="single"/>
                                    </w:rPr>
                                    <w:t>9</w:t>
                                  </w:r>
                                  <w:r w:rsidRPr="004D3A6A">
                                    <w:rPr>
                                      <w:rFonts w:ascii="ＭＳ ゴシック" w:eastAsia="ＭＳ ゴシック" w:hAnsi="ＭＳ ゴシック" w:hint="eastAsia"/>
                                      <w:sz w:val="24"/>
                                      <w:u w:val="single"/>
                                    </w:rPr>
                                    <w:t xml:space="preserve">  </w:t>
                                  </w:r>
                                  <w:r w:rsidR="004162D6">
                                    <w:rPr>
                                      <w:rFonts w:ascii="ＭＳ ゴシック" w:eastAsia="ＭＳ ゴシック" w:hAnsi="ＭＳ ゴシック" w:hint="eastAsia"/>
                                      <w:sz w:val="24"/>
                                      <w:u w:val="single"/>
                                    </w:rPr>
                                    <w:t>Ａ</w:t>
                                  </w:r>
                                  <w:r w:rsidR="00A038E0">
                                    <w:rPr>
                                      <w:rFonts w:ascii="ＭＳ ゴシック" w:eastAsia="ＭＳ ゴシック" w:hAnsi="ＭＳ ゴシック" w:hint="eastAsia"/>
                                      <w:sz w:val="24"/>
                                      <w:u w:val="single"/>
                                    </w:rPr>
                                    <w:t>５</w:t>
                                  </w:r>
                                  <w:r w:rsidRPr="004D3A6A">
                                    <w:rPr>
                                      <w:rFonts w:ascii="ＭＳ ゴシック" w:eastAsia="ＭＳ ゴシック" w:hAnsi="ＭＳ ゴシック" w:hint="eastAsia"/>
                                      <w:sz w:val="24"/>
                                      <w:u w:val="single"/>
                                    </w:rPr>
                                    <w:t>判・</w:t>
                                  </w:r>
                                  <w:r w:rsidR="004D3A6A" w:rsidRPr="004D3A6A">
                                    <w:rPr>
                                      <w:rFonts w:ascii="ＭＳ ゴシック" w:eastAsia="ＭＳ ゴシック" w:hAnsi="ＭＳ ゴシック"/>
                                      <w:sz w:val="24"/>
                                      <w:u w:val="single"/>
                                    </w:rPr>
                                    <w:t>10</w:t>
                                  </w:r>
                                  <w:r w:rsidR="00A038E0">
                                    <w:rPr>
                                      <w:rFonts w:ascii="ＭＳ ゴシック" w:eastAsia="ＭＳ ゴシック" w:hAnsi="ＭＳ ゴシック"/>
                                      <w:sz w:val="24"/>
                                      <w:u w:val="single"/>
                                    </w:rPr>
                                    <w:t>2</w:t>
                                  </w:r>
                                  <w:r w:rsidRPr="004D3A6A">
                                    <w:rPr>
                                      <w:rFonts w:ascii="ＭＳ ゴシック" w:eastAsia="ＭＳ ゴシック" w:hAnsi="ＭＳ ゴシック" w:hint="eastAsia"/>
                                      <w:sz w:val="24"/>
                                      <w:u w:val="single"/>
                                    </w:rPr>
                                    <w:t>頁</w:t>
                                  </w:r>
                                  <w:r w:rsidR="00D7553E" w:rsidRPr="004D3A6A">
                                    <w:rPr>
                                      <w:rFonts w:ascii="ＭＳ ゴシック" w:eastAsia="ＭＳ ゴシック" w:hAnsi="ＭＳ ゴシック" w:hint="eastAsia"/>
                                      <w:sz w:val="24"/>
                                      <w:u w:val="single"/>
                                    </w:rPr>
                                    <w:t xml:space="preserve">　</w:t>
                                  </w:r>
                                  <w:r w:rsidRPr="004D3A6A">
                                    <w:rPr>
                                      <w:rFonts w:ascii="ＭＳ ゴシック" w:eastAsia="ＭＳ ゴシック" w:hAnsi="ＭＳ ゴシック" w:hint="eastAsia"/>
                                      <w:sz w:val="24"/>
                                      <w:u w:val="single"/>
                                    </w:rPr>
                                    <w:t>定価</w:t>
                                  </w:r>
                                  <w:r w:rsidR="004D3A6A" w:rsidRPr="004D3A6A">
                                    <w:rPr>
                                      <w:rFonts w:ascii="ＭＳ ゴシック" w:eastAsia="ＭＳ ゴシック" w:hAnsi="ＭＳ ゴシック"/>
                                      <w:sz w:val="24"/>
                                      <w:u w:val="single"/>
                                    </w:rPr>
                                    <w:t>88</w:t>
                                  </w:r>
                                  <w:r w:rsidRPr="004D3A6A">
                                    <w:rPr>
                                      <w:rFonts w:ascii="ＭＳ ゴシック" w:eastAsia="ＭＳ ゴシック" w:hAnsi="ＭＳ ゴシック" w:hint="eastAsia"/>
                                      <w:sz w:val="24"/>
                                      <w:u w:val="single"/>
                                    </w:rPr>
                                    <w:t>0円（本体</w:t>
                                  </w:r>
                                  <w:r w:rsidR="004D3A6A" w:rsidRPr="004D3A6A">
                                    <w:rPr>
                                      <w:rFonts w:ascii="ＭＳ ゴシック" w:eastAsia="ＭＳ ゴシック" w:hAnsi="ＭＳ ゴシック"/>
                                      <w:sz w:val="24"/>
                                      <w:u w:val="single"/>
                                    </w:rPr>
                                    <w:t>8</w:t>
                                  </w:r>
                                  <w:r w:rsidRPr="004D3A6A">
                                    <w:rPr>
                                      <w:rFonts w:ascii="ＭＳ ゴシック" w:eastAsia="ＭＳ ゴシック" w:hAnsi="ＭＳ ゴシック"/>
                                      <w:sz w:val="24"/>
                                      <w:u w:val="single"/>
                                    </w:rPr>
                                    <w:t>00</w:t>
                                  </w:r>
                                  <w:r w:rsidRPr="004D3A6A">
                                    <w:rPr>
                                      <w:rFonts w:ascii="ＭＳ ゴシック" w:eastAsia="ＭＳ ゴシック" w:hAnsi="ＭＳ ゴシック" w:hint="eastAsia"/>
                                      <w:sz w:val="24"/>
                                      <w:u w:val="single"/>
                                    </w:rPr>
                                    <w:t>円＋税）送料別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09624" id="_x0000_s1033" type="#_x0000_t202" style="position:absolute;left:0;text-align:left;margin-left:11.55pt;margin-top:38.55pt;width:453.25pt;height:2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" filled="f" stroked="f" strokeweight=".5pt">
                      <v:textbox>
                        <w:txbxContent>
                          <w:p w14:paraId="7472446E" w14:textId="7D6AA299" w:rsidR="00D53F77" w:rsidRPr="004D3A6A" w:rsidRDefault="00D53F77" w:rsidP="00D7553E">
                            <w:pPr>
                              <w:jc w:val="center"/>
                              <w:rPr>
                                <w:rFonts w:ascii="ＭＳ ゴシック" w:eastAsia="ＭＳ ゴシック" w:hAnsi="ＭＳ ゴシック"/>
                                <w:sz w:val="24"/>
                                <w:u w:val="single"/>
                              </w:rPr>
                            </w:pPr>
                            <w:r w:rsidRPr="004D3A6A">
                              <w:rPr>
                                <w:rFonts w:ascii="ＭＳ ゴシック" w:eastAsia="ＭＳ ゴシック" w:hAnsi="ＭＳ ゴシック" w:hint="eastAsia"/>
                                <w:sz w:val="24"/>
                                <w:u w:val="single"/>
                              </w:rPr>
                              <w:t>R05-3</w:t>
                            </w:r>
                            <w:r w:rsidR="004D3A6A" w:rsidRPr="004D3A6A">
                              <w:rPr>
                                <w:rFonts w:ascii="ＭＳ ゴシック" w:eastAsia="ＭＳ ゴシック" w:hAnsi="ＭＳ ゴシック"/>
                                <w:sz w:val="24"/>
                                <w:u w:val="single"/>
                              </w:rPr>
                              <w:t>9</w:t>
                            </w:r>
                            <w:r w:rsidRPr="004D3A6A">
                              <w:rPr>
                                <w:rFonts w:ascii="ＭＳ ゴシック" w:eastAsia="ＭＳ ゴシック" w:hAnsi="ＭＳ ゴシック" w:hint="eastAsia"/>
                                <w:sz w:val="24"/>
                                <w:u w:val="single"/>
                              </w:rPr>
                              <w:t xml:space="preserve">  </w:t>
                            </w:r>
                            <w:r w:rsidR="004162D6">
                              <w:rPr>
                                <w:rFonts w:ascii="ＭＳ ゴシック" w:eastAsia="ＭＳ ゴシック" w:hAnsi="ＭＳ ゴシック" w:hint="eastAsia"/>
                                <w:sz w:val="24"/>
                                <w:u w:val="single"/>
                              </w:rPr>
                              <w:t>Ａ</w:t>
                            </w:r>
                            <w:r w:rsidR="00A038E0">
                              <w:rPr>
                                <w:rFonts w:ascii="ＭＳ ゴシック" w:eastAsia="ＭＳ ゴシック" w:hAnsi="ＭＳ ゴシック" w:hint="eastAsia"/>
                                <w:sz w:val="24"/>
                                <w:u w:val="single"/>
                              </w:rPr>
                              <w:t>５</w:t>
                            </w:r>
                            <w:r w:rsidRPr="004D3A6A">
                              <w:rPr>
                                <w:rFonts w:ascii="ＭＳ ゴシック" w:eastAsia="ＭＳ ゴシック" w:hAnsi="ＭＳ ゴシック" w:hint="eastAsia"/>
                                <w:sz w:val="24"/>
                                <w:u w:val="single"/>
                              </w:rPr>
                              <w:t>判・</w:t>
                            </w:r>
                            <w:r w:rsidR="004D3A6A" w:rsidRPr="004D3A6A">
                              <w:rPr>
                                <w:rFonts w:ascii="ＭＳ ゴシック" w:eastAsia="ＭＳ ゴシック" w:hAnsi="ＭＳ ゴシック"/>
                                <w:sz w:val="24"/>
                                <w:u w:val="single"/>
                              </w:rPr>
                              <w:t>10</w:t>
                            </w:r>
                            <w:r w:rsidR="00A038E0">
                              <w:rPr>
                                <w:rFonts w:ascii="ＭＳ ゴシック" w:eastAsia="ＭＳ ゴシック" w:hAnsi="ＭＳ ゴシック"/>
                                <w:sz w:val="24"/>
                                <w:u w:val="single"/>
                              </w:rPr>
                              <w:t>2</w:t>
                            </w:r>
                            <w:r w:rsidRPr="004D3A6A">
                              <w:rPr>
                                <w:rFonts w:ascii="ＭＳ ゴシック" w:eastAsia="ＭＳ ゴシック" w:hAnsi="ＭＳ ゴシック" w:hint="eastAsia"/>
                                <w:sz w:val="24"/>
                                <w:u w:val="single"/>
                              </w:rPr>
                              <w:t>頁</w:t>
                            </w:r>
                            <w:r w:rsidR="00D7553E" w:rsidRPr="004D3A6A">
                              <w:rPr>
                                <w:rFonts w:ascii="ＭＳ ゴシック" w:eastAsia="ＭＳ ゴシック" w:hAnsi="ＭＳ ゴシック" w:hint="eastAsia"/>
                                <w:sz w:val="24"/>
                                <w:u w:val="single"/>
                              </w:rPr>
                              <w:t xml:space="preserve">　</w:t>
                            </w:r>
                            <w:r w:rsidRPr="004D3A6A">
                              <w:rPr>
                                <w:rFonts w:ascii="ＭＳ ゴシック" w:eastAsia="ＭＳ ゴシック" w:hAnsi="ＭＳ ゴシック" w:hint="eastAsia"/>
                                <w:sz w:val="24"/>
                                <w:u w:val="single"/>
                              </w:rPr>
                              <w:t>定価</w:t>
                            </w:r>
                            <w:r w:rsidR="004D3A6A" w:rsidRPr="004D3A6A">
                              <w:rPr>
                                <w:rFonts w:ascii="ＭＳ ゴシック" w:eastAsia="ＭＳ ゴシック" w:hAnsi="ＭＳ ゴシック"/>
                                <w:sz w:val="24"/>
                                <w:u w:val="single"/>
                              </w:rPr>
                              <w:t>88</w:t>
                            </w:r>
                            <w:r w:rsidRPr="004D3A6A">
                              <w:rPr>
                                <w:rFonts w:ascii="ＭＳ ゴシック" w:eastAsia="ＭＳ ゴシック" w:hAnsi="ＭＳ ゴシック" w:hint="eastAsia"/>
                                <w:sz w:val="24"/>
                                <w:u w:val="single"/>
                              </w:rPr>
                              <w:t>0円（本体</w:t>
                            </w:r>
                            <w:r w:rsidR="004D3A6A" w:rsidRPr="004D3A6A">
                              <w:rPr>
                                <w:rFonts w:ascii="ＭＳ ゴシック" w:eastAsia="ＭＳ ゴシック" w:hAnsi="ＭＳ ゴシック"/>
                                <w:sz w:val="24"/>
                                <w:u w:val="single"/>
                              </w:rPr>
                              <w:t>8</w:t>
                            </w:r>
                            <w:r w:rsidRPr="004D3A6A">
                              <w:rPr>
                                <w:rFonts w:ascii="ＭＳ ゴシック" w:eastAsia="ＭＳ ゴシック" w:hAnsi="ＭＳ ゴシック"/>
                                <w:sz w:val="24"/>
                                <w:u w:val="single"/>
                              </w:rPr>
                              <w:t>00</w:t>
                            </w:r>
                            <w:r w:rsidRPr="004D3A6A">
                              <w:rPr>
                                <w:rFonts w:ascii="ＭＳ ゴシック" w:eastAsia="ＭＳ ゴシック" w:hAnsi="ＭＳ ゴシック" w:hint="eastAsia"/>
                                <w:sz w:val="24"/>
                                <w:u w:val="single"/>
                              </w:rPr>
                              <w:t>円＋税）送料別</w:t>
                            </w:r>
                          </w:p>
                        </w:txbxContent>
                      </v:textbox>
                      <w10:wrap type="tight"/>
                    </v:shape>
                  </w:pict>
                </mc:Fallback>
              </mc:AlternateContent>
            </w:r>
            <w:r w:rsidR="00B4407D">
              <w:rPr>
                <w:rFonts w:hint="eastAsia"/>
                <w:noProof/>
              </w:rPr>
              <mc:AlternateContent>
                <mc:Choice Requires="wps">
                  <w:drawing>
                    <wp:anchor distT="0" distB="0" distL="114300" distR="114300" simplePos="0" relativeHeight="251672576" behindDoc="0" locked="0" layoutInCell="1" allowOverlap="1" wp14:anchorId="5F4BEB4D" wp14:editId="30DBE156">
                      <wp:simplePos x="0" y="0"/>
                      <wp:positionH relativeFrom="column">
                        <wp:posOffset>107950</wp:posOffset>
                      </wp:positionH>
                      <wp:positionV relativeFrom="paragraph">
                        <wp:posOffset>3835400</wp:posOffset>
                      </wp:positionV>
                      <wp:extent cx="5727700" cy="1323975"/>
                      <wp:effectExtent l="0" t="0" r="25400" b="28575"/>
                      <wp:wrapNone/>
                      <wp:docPr id="1263471681" name="テキスト ボックス 2"/>
                      <wp:cNvGraphicFramePr/>
                      <a:graphic xmlns:a="http://schemas.openxmlformats.org/drawingml/2006/main">
                        <a:graphicData uri="http://schemas.microsoft.com/office/word/2010/wordprocessingShape">
                          <wps:wsp>
                            <wps:cNvSpPr txBox="1"/>
                            <wps:spPr>
                              <a:xfrm>
                                <a:off x="0" y="0"/>
                                <a:ext cx="5727700" cy="1323975"/>
                              </a:xfrm>
                              <a:prstGeom prst="rect">
                                <a:avLst/>
                              </a:prstGeom>
                              <a:solidFill>
                                <a:schemeClr val="lt1"/>
                              </a:solidFill>
                              <a:ln w="6350">
                                <a:solidFill>
                                  <a:prstClr val="black"/>
                                </a:solidFill>
                              </a:ln>
                            </wps:spPr>
                            <wps:txbx>
                              <w:txbxContent>
                                <w:p w14:paraId="634EEEB8" w14:textId="77777777" w:rsidR="00B4407D" w:rsidRPr="00B4407D" w:rsidRDefault="00B4407D" w:rsidP="00B4407D">
                                  <w:pPr>
                                    <w:spacing w:line="0" w:lineRule="atLeast"/>
                                    <w:jc w:val="center"/>
                                    <w:rPr>
                                      <w:b/>
                                      <w:bCs/>
                                      <w:sz w:val="28"/>
                                      <w:szCs w:val="28"/>
                                    </w:rPr>
                                  </w:pPr>
                                  <w:r w:rsidRPr="00B4407D">
                                    <w:rPr>
                                      <w:rFonts w:hint="eastAsia"/>
                                      <w:b/>
                                      <w:bCs/>
                                      <w:sz w:val="28"/>
                                      <w:szCs w:val="28"/>
                                    </w:rPr>
                                    <w:t>目　次</w:t>
                                  </w:r>
                                </w:p>
                                <w:p w14:paraId="662905AC" w14:textId="77777777" w:rsidR="00B4407D" w:rsidRPr="00B4407D" w:rsidRDefault="00B4407D" w:rsidP="00B4407D">
                                  <w:pPr>
                                    <w:rPr>
                                      <w:sz w:val="24"/>
                                    </w:rPr>
                                  </w:pPr>
                                  <w:r w:rsidRPr="00B4407D">
                                    <w:rPr>
                                      <w:rFonts w:hint="eastAsia"/>
                                      <w:sz w:val="24"/>
                                    </w:rPr>
                                    <w:t>第１章　農村集落の意義と秩序の再確認</w:t>
                                  </w:r>
                                </w:p>
                                <w:p w14:paraId="4ECB88DA" w14:textId="77777777" w:rsidR="00B4407D" w:rsidRPr="00B4407D" w:rsidRDefault="00B4407D" w:rsidP="00B4407D">
                                  <w:pPr>
                                    <w:rPr>
                                      <w:sz w:val="24"/>
                                    </w:rPr>
                                  </w:pPr>
                                  <w:r w:rsidRPr="00B4407D">
                                    <w:rPr>
                                      <w:rFonts w:hint="eastAsia"/>
                                      <w:sz w:val="24"/>
                                    </w:rPr>
                                    <w:t xml:space="preserve">第２章　いかに地域を守るか――株式会社グリーンファーム角屋の取り組み　</w:t>
                                  </w:r>
                                </w:p>
                                <w:p w14:paraId="714DE637" w14:textId="3459CD1F" w:rsidR="00B4407D" w:rsidRPr="00B4407D" w:rsidRDefault="00B4407D" w:rsidP="00B4407D">
                                  <w:pPr>
                                    <w:rPr>
                                      <w:sz w:val="24"/>
                                    </w:rPr>
                                  </w:pPr>
                                  <w:r w:rsidRPr="00B4407D">
                                    <w:rPr>
                                      <w:rFonts w:hint="eastAsia"/>
                                      <w:sz w:val="24"/>
                                    </w:rPr>
                                    <w:t>第３章　畑作農業の取り組み</w:t>
                                  </w:r>
                                  <w:r w:rsidR="00A038E0" w:rsidRPr="00B4407D">
                                    <w:rPr>
                                      <w:rFonts w:hint="eastAsia"/>
                                      <w:sz w:val="24"/>
                                    </w:rPr>
                                    <w:t>――</w:t>
                                  </w:r>
                                  <w:r w:rsidR="00A038E0">
                                    <w:rPr>
                                      <w:rFonts w:hint="eastAsia"/>
                                      <w:sz w:val="24"/>
                                    </w:rPr>
                                    <w:t>次世代農業に向けて</w:t>
                                  </w:r>
                                </w:p>
                                <w:p w14:paraId="5485AFB6" w14:textId="77777777" w:rsidR="00B4407D" w:rsidRPr="00B4407D" w:rsidRDefault="00B4407D" w:rsidP="00B4407D">
                                  <w:pPr>
                                    <w:rPr>
                                      <w:sz w:val="24"/>
                                    </w:rPr>
                                  </w:pPr>
                                  <w:r w:rsidRPr="00B4407D">
                                    <w:rPr>
                                      <w:rFonts w:hint="eastAsia"/>
                                      <w:sz w:val="24"/>
                                    </w:rPr>
                                    <w:t xml:space="preserve">第４章　次世代農業の在り方を探る〈加工・業務用野菜〉　</w:t>
                                  </w:r>
                                </w:p>
                                <w:p w14:paraId="27B2A9F7" w14:textId="77777777" w:rsidR="00B4407D" w:rsidRPr="00B4407D" w:rsidRDefault="00B4407D" w:rsidP="00B4407D">
                                  <w:pPr>
                                    <w:rPr>
                                      <w:sz w:val="24"/>
                                    </w:rPr>
                                  </w:pPr>
                                  <w:r w:rsidRPr="00B4407D">
                                    <w:rPr>
                                      <w:rFonts w:hint="eastAsia"/>
                                      <w:sz w:val="24"/>
                                    </w:rPr>
                                    <w:t>第５章　むすび――人・農地プランの実質化から地域計画の策定に向けて</w:t>
                                  </w:r>
                                </w:p>
                                <w:p w14:paraId="496C4DDA" w14:textId="77777777" w:rsidR="00B4407D" w:rsidRPr="00B4407D" w:rsidRDefault="00B440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BEB4D" id="_x0000_s1034" type="#_x0000_t202" style="position:absolute;left:0;text-align:left;margin-left:8.5pt;margin-top:302pt;width:451pt;height:10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" fillcolor="white [3201]" strokeweight=".5pt">
                      <v:textbox>
                        <w:txbxContent>
                          <w:p w14:paraId="634EEEB8" w14:textId="77777777" w:rsidR="00B4407D" w:rsidRPr="00B4407D" w:rsidRDefault="00B4407D" w:rsidP="00B4407D">
                            <w:pPr>
                              <w:spacing w:line="0" w:lineRule="atLeast"/>
                              <w:jc w:val="center"/>
                              <w:rPr>
                                <w:b/>
                                <w:bCs/>
                                <w:sz w:val="28"/>
                                <w:szCs w:val="28"/>
                              </w:rPr>
                            </w:pPr>
                            <w:r w:rsidRPr="00B4407D">
                              <w:rPr>
                                <w:rFonts w:hint="eastAsia"/>
                                <w:b/>
                                <w:bCs/>
                                <w:sz w:val="28"/>
                                <w:szCs w:val="28"/>
                              </w:rPr>
                              <w:t>目　次</w:t>
                            </w:r>
                          </w:p>
                          <w:p w14:paraId="662905AC" w14:textId="77777777" w:rsidR="00B4407D" w:rsidRPr="00B4407D" w:rsidRDefault="00B4407D" w:rsidP="00B4407D">
                            <w:pPr>
                              <w:rPr>
                                <w:sz w:val="24"/>
                              </w:rPr>
                            </w:pPr>
                            <w:r w:rsidRPr="00B4407D">
                              <w:rPr>
                                <w:rFonts w:hint="eastAsia"/>
                                <w:sz w:val="24"/>
                              </w:rPr>
                              <w:t>第１章　農村集落の意義と秩序の再確認</w:t>
                            </w:r>
                          </w:p>
                          <w:p w14:paraId="4ECB88DA" w14:textId="77777777" w:rsidR="00B4407D" w:rsidRPr="00B4407D" w:rsidRDefault="00B4407D" w:rsidP="00B4407D">
                            <w:pPr>
                              <w:rPr>
                                <w:sz w:val="24"/>
                              </w:rPr>
                            </w:pPr>
                            <w:r w:rsidRPr="00B4407D">
                              <w:rPr>
                                <w:rFonts w:hint="eastAsia"/>
                                <w:sz w:val="24"/>
                              </w:rPr>
                              <w:t xml:space="preserve">第２章　いかに地域を守るか――株式会社グリーンファーム角屋の取り組み　</w:t>
                            </w:r>
                          </w:p>
                          <w:p w14:paraId="714DE637" w14:textId="3459CD1F" w:rsidR="00B4407D" w:rsidRPr="00B4407D" w:rsidRDefault="00B4407D" w:rsidP="00B4407D">
                            <w:pPr>
                              <w:rPr>
                                <w:sz w:val="24"/>
                              </w:rPr>
                            </w:pPr>
                            <w:r w:rsidRPr="00B4407D">
                              <w:rPr>
                                <w:rFonts w:hint="eastAsia"/>
                                <w:sz w:val="24"/>
                              </w:rPr>
                              <w:t>第３章　畑作農業の取り組み</w:t>
                            </w:r>
                            <w:r w:rsidR="00A038E0" w:rsidRPr="00B4407D">
                              <w:rPr>
                                <w:rFonts w:hint="eastAsia"/>
                                <w:sz w:val="24"/>
                              </w:rPr>
                              <w:t>――</w:t>
                            </w:r>
                            <w:r w:rsidR="00A038E0">
                              <w:rPr>
                                <w:rFonts w:hint="eastAsia"/>
                                <w:sz w:val="24"/>
                              </w:rPr>
                              <w:t>次世代農業に向けて</w:t>
                            </w:r>
                          </w:p>
                          <w:p w14:paraId="5485AFB6" w14:textId="77777777" w:rsidR="00B4407D" w:rsidRPr="00B4407D" w:rsidRDefault="00B4407D" w:rsidP="00B4407D">
                            <w:pPr>
                              <w:rPr>
                                <w:sz w:val="24"/>
                              </w:rPr>
                            </w:pPr>
                            <w:r w:rsidRPr="00B4407D">
                              <w:rPr>
                                <w:rFonts w:hint="eastAsia"/>
                                <w:sz w:val="24"/>
                              </w:rPr>
                              <w:t xml:space="preserve">第４章　次世代農業の在り方を探る〈加工・業務用野菜〉　</w:t>
                            </w:r>
                          </w:p>
                          <w:p w14:paraId="27B2A9F7" w14:textId="77777777" w:rsidR="00B4407D" w:rsidRPr="00B4407D" w:rsidRDefault="00B4407D" w:rsidP="00B4407D">
                            <w:pPr>
                              <w:rPr>
                                <w:sz w:val="24"/>
                              </w:rPr>
                            </w:pPr>
                            <w:r w:rsidRPr="00B4407D">
                              <w:rPr>
                                <w:rFonts w:hint="eastAsia"/>
                                <w:sz w:val="24"/>
                              </w:rPr>
                              <w:t>第５章　むすび――人・農地プランの実質化から地域計画の策定に向けて</w:t>
                            </w:r>
                          </w:p>
                          <w:p w14:paraId="496C4DDA" w14:textId="77777777" w:rsidR="00B4407D" w:rsidRPr="00B4407D" w:rsidRDefault="00B4407D"/>
                        </w:txbxContent>
                      </v:textbox>
                    </v:shape>
                  </w:pict>
                </mc:Fallback>
              </mc:AlternateContent>
            </w:r>
            <w:r w:rsidR="00897EE3">
              <w:rPr>
                <w:rFonts w:hint="eastAsia"/>
              </w:rPr>
              <w:t xml:space="preserve">  </w:t>
            </w:r>
            <w:r w:rsidR="00897EE3">
              <w:rPr>
                <w:rFonts w:hint="eastAsia"/>
              </w:rPr>
              <w:t xml:space="preserve">　</w:t>
            </w:r>
            <w:r w:rsidR="00897EE3">
              <w:rPr>
                <w:rFonts w:hint="eastAsia"/>
              </w:rPr>
              <w:t xml:space="preserve">  </w:t>
            </w:r>
            <w:r w:rsidR="00897EE3">
              <w:rPr>
                <w:rFonts w:hint="eastAsia"/>
              </w:rPr>
              <w:t xml:space="preserve">　　　　　　　　　　　　　　　　　　　　　　　　　　　　　　　　　　　　　　　　　　　　　　　　　　　　　　　　　　　　　　　　　　　　　　　　　　　　　　　　　　　　　　　　　　　　　　　　　　　　　　　　　　</w:t>
            </w:r>
          </w:p>
        </w:tc>
      </w:tr>
    </w:tbl>
    <w:p w14:paraId="7E105EE7" w14:textId="3853C836" w:rsidR="006C61F7" w:rsidRDefault="006C61F7" w:rsidP="00D8222B">
      <w:pPr>
        <w:spacing w:line="220" w:lineRule="exact"/>
        <w:rPr>
          <w:rFonts w:ascii="ＭＳ ゴシック" w:eastAsia="ＭＳ ゴシック"/>
        </w:rPr>
      </w:pPr>
    </w:p>
    <w:p w14:paraId="5515BDE6" w14:textId="77777777" w:rsidR="00D8222B" w:rsidRPr="00D8222B" w:rsidRDefault="00D8222B" w:rsidP="00D8222B">
      <w:pPr>
        <w:spacing w:line="220" w:lineRule="exact"/>
        <w:rPr>
          <w:rFonts w:ascii="ＭＳ ゴシック" w:eastAsia="ＭＳ ゴシック"/>
          <w:szCs w:val="21"/>
        </w:rPr>
      </w:pPr>
      <w:r w:rsidRPr="00D8222B">
        <w:rPr>
          <w:rFonts w:ascii="ＭＳ ゴシック" w:eastAsia="ＭＳ ゴシック" w:hint="eastAsia"/>
        </w:rPr>
        <w:t xml:space="preserve">発行　</w:t>
      </w:r>
      <w:r w:rsidRPr="00660B6A">
        <w:rPr>
          <w:rFonts w:ascii="ＭＳ ゴシック" w:eastAsia="ＭＳ ゴシック" w:hint="eastAsia"/>
          <w:kern w:val="0"/>
          <w:szCs w:val="21"/>
          <w:fitText w:val="3150" w:id="1262188548"/>
        </w:rPr>
        <w:t>全国農業委員会ネットワーク機構</w:t>
      </w:r>
      <w:r w:rsidRPr="00D8222B">
        <w:rPr>
          <w:rFonts w:ascii="ＭＳ ゴシック" w:eastAsia="ＭＳ ゴシック" w:hint="eastAsia"/>
          <w:kern w:val="0"/>
          <w:szCs w:val="21"/>
        </w:rPr>
        <w:t xml:space="preserve">  </w:t>
      </w:r>
      <w:r w:rsidRPr="00D8222B">
        <w:rPr>
          <w:rFonts w:ascii="ＭＳ ゴシック" w:eastAsia="ＭＳ ゴシック" w:hint="eastAsia"/>
          <w:szCs w:val="21"/>
        </w:rPr>
        <w:t xml:space="preserve">〒102-0084 </w:t>
      </w:r>
      <w:r w:rsidRPr="009503A3">
        <w:rPr>
          <w:rFonts w:ascii="ＭＳ ゴシック" w:eastAsia="ＭＳ ゴシック" w:hint="eastAsia"/>
          <w:spacing w:val="2"/>
          <w:kern w:val="0"/>
          <w:szCs w:val="21"/>
          <w:fitText w:val="4725" w:id="1262188549"/>
        </w:rPr>
        <w:t>東京都千代田区二番町9-8 中央労働基準協会ビ</w:t>
      </w:r>
      <w:r w:rsidRPr="009503A3">
        <w:rPr>
          <w:rFonts w:ascii="ＭＳ ゴシック" w:eastAsia="ＭＳ ゴシック" w:hint="eastAsia"/>
          <w:spacing w:val="-17"/>
          <w:kern w:val="0"/>
          <w:szCs w:val="21"/>
          <w:fitText w:val="4725" w:id="1262188549"/>
        </w:rPr>
        <w:t>ル</w:t>
      </w:r>
    </w:p>
    <w:p w14:paraId="08A14761" w14:textId="37C43B20" w:rsidR="00D8222B" w:rsidRPr="009503A3" w:rsidRDefault="00D8222B" w:rsidP="009503A3">
      <w:pPr>
        <w:spacing w:line="220" w:lineRule="exact"/>
        <w:rPr>
          <w:rFonts w:ascii="ＭＳ ゴシック" w:eastAsia="ＭＳ ゴシック"/>
          <w:spacing w:val="43"/>
          <w:w w:val="97"/>
          <w:kern w:val="0"/>
          <w:lang w:eastAsia="zh-CN"/>
        </w:rPr>
      </w:pPr>
      <w:r w:rsidRPr="00D8222B">
        <w:rPr>
          <w:rFonts w:ascii="ＭＳ ゴシック" w:eastAsia="ＭＳ ゴシック" w:hint="eastAsia"/>
          <w:szCs w:val="21"/>
          <w:lang w:eastAsia="zh-CN"/>
        </w:rPr>
        <w:t xml:space="preserve">　　　</w:t>
      </w:r>
      <w:r w:rsidRPr="00660B6A">
        <w:rPr>
          <w:rFonts w:ascii="ＭＳ ゴシック" w:eastAsia="ＭＳ ゴシック" w:hint="eastAsia"/>
          <w:spacing w:val="15"/>
          <w:kern w:val="0"/>
          <w:szCs w:val="21"/>
          <w:fitText w:val="3150" w:id="1262188550"/>
          <w:lang w:eastAsia="zh-CN"/>
        </w:rPr>
        <w:t>一般社団法人　全国農業会議</w:t>
      </w:r>
      <w:r w:rsidRPr="00660B6A">
        <w:rPr>
          <w:rFonts w:ascii="ＭＳ ゴシック" w:eastAsia="ＭＳ ゴシック" w:hint="eastAsia"/>
          <w:spacing w:val="-90"/>
          <w:kern w:val="0"/>
          <w:szCs w:val="21"/>
          <w:fitText w:val="3150" w:id="1262188550"/>
          <w:lang w:eastAsia="zh-CN"/>
        </w:rPr>
        <w:t>所</w:t>
      </w:r>
      <w:r w:rsidRPr="00D8222B">
        <w:rPr>
          <w:rFonts w:ascii="ＭＳ ゴシック" w:eastAsia="ＭＳ ゴシック" w:hint="eastAsia"/>
          <w:kern w:val="0"/>
          <w:szCs w:val="21"/>
          <w:lang w:eastAsia="zh-CN"/>
        </w:rPr>
        <w:t xml:space="preserve">             </w:t>
      </w:r>
      <w:r w:rsidRPr="009503A3">
        <w:rPr>
          <w:rFonts w:ascii="ＭＳ ゴシック" w:eastAsia="ＭＳ ゴシック" w:hint="eastAsia"/>
          <w:w w:val="97"/>
          <w:kern w:val="0"/>
          <w:fitText w:val="4722" w:id="-1186701568"/>
          <w:lang w:eastAsia="zh-CN"/>
        </w:rPr>
        <w:t xml:space="preserve">TEL 03-6910-1131  </w:t>
      </w:r>
      <w:hyperlink r:id="rId10" w:history="1">
        <w:r w:rsidR="009503A3" w:rsidRPr="00C766F9">
          <w:rPr>
            <w:rStyle w:val="a6"/>
            <w:rFonts w:ascii="ＭＳ ゴシック" w:eastAsia="ＭＳ ゴシック" w:hint="eastAsia"/>
            <w:w w:val="97"/>
            <w:kern w:val="0"/>
            <w:fitText w:val="4722" w:id="-1186701568"/>
            <w:lang w:eastAsia="zh-CN"/>
          </w:rPr>
          <w:t>https://www.nca.or.jp/tosho</w:t>
        </w:r>
        <w:r w:rsidR="009503A3" w:rsidRPr="00C766F9">
          <w:rPr>
            <w:rStyle w:val="a6"/>
            <w:rFonts w:ascii="ＭＳ ゴシック" w:eastAsia="ＭＳ ゴシック" w:hint="eastAsia"/>
            <w:spacing w:val="42"/>
            <w:w w:val="97"/>
            <w:kern w:val="0"/>
            <w:fitText w:val="4722" w:id="-1186701568"/>
            <w:lang w:eastAsia="zh-CN"/>
          </w:rPr>
          <w:t>/</w:t>
        </w:r>
      </w:hyperlink>
    </w:p>
    <w:p w14:paraId="14DA8121" w14:textId="6E358BB2" w:rsidR="009503A3" w:rsidRPr="009503A3" w:rsidRDefault="009503A3" w:rsidP="009503A3">
      <w:pPr>
        <w:spacing w:line="220" w:lineRule="exact"/>
        <w:rPr>
          <w:rFonts w:ascii="ＭＳ ゴシック" w:eastAsia="DengXian"/>
          <w:dstrike/>
          <w:spacing w:val="-1"/>
          <w:w w:val="97"/>
          <w:kern w:val="0"/>
          <w:lang w:eastAsia="zh-CN"/>
        </w:rPr>
      </w:pPr>
      <w:r w:rsidRPr="009503A3">
        <w:rPr>
          <w:rFonts w:asciiTheme="minorEastAsia" w:eastAsiaTheme="minorEastAsia" w:hAnsiTheme="minorEastAsia" w:hint="eastAsia"/>
          <w:dstrike/>
          <w:spacing w:val="-1"/>
          <w:w w:val="97"/>
          <w:kern w:val="0"/>
          <w:lang w:eastAsia="zh-CN"/>
        </w:rPr>
        <w:t xml:space="preserve">　　　　　　　　　　　　　　　　　　　　　　　　　　　　　　　　　　　　　　　　　　　　　　　　　</w:t>
      </w:r>
    </w:p>
    <w:p w14:paraId="78E188C3" w14:textId="77777777" w:rsidR="009503A3" w:rsidRDefault="009503A3" w:rsidP="009503A3">
      <w:pPr>
        <w:rPr>
          <w:rFonts w:ascii="HG丸ｺﾞｼｯｸM-PRO" w:eastAsia="HG丸ｺﾞｼｯｸM-PRO" w:hAnsi="HG丸ｺﾞｼｯｸM-PRO"/>
          <w:lang w:eastAsia="zh-CN"/>
        </w:rPr>
      </w:pPr>
      <w:r>
        <w:rPr>
          <w:rFonts w:ascii="HG丸ｺﾞｼｯｸM-PRO" w:eastAsia="HG丸ｺﾞｼｯｸM-PRO" w:hAnsi="HG丸ｺﾞｼｯｸM-PRO" w:hint="eastAsia"/>
          <w:sz w:val="26"/>
          <w:szCs w:val="26"/>
        </w:rPr>
        <w:t>お申し込みは</w:t>
      </w:r>
      <w:r>
        <w:rPr>
          <w:rFonts w:ascii="HG丸ｺﾞｼｯｸM-PRO" w:eastAsia="HG丸ｺﾞｼｯｸM-PRO" w:hAnsi="HG丸ｺﾞｼｯｸM-PRO" w:hint="eastAsia"/>
          <w:b/>
          <w:bCs/>
          <w:sz w:val="32"/>
          <w:szCs w:val="32"/>
        </w:rPr>
        <w:t>●●●農業会議へ</w:t>
      </w:r>
      <w:r>
        <w:rPr>
          <w:rFonts w:ascii="HG丸ｺﾞｼｯｸM-PRO" w:eastAsia="HG丸ｺﾞｼｯｸM-PRO" w:hAnsi="HG丸ｺﾞｼｯｸM-PRO" w:hint="eastAsia"/>
          <w:b/>
          <w:bCs/>
          <w:sz w:val="26"/>
          <w:szCs w:val="26"/>
        </w:rPr>
        <w:t>（担当●●、●●）FAX●●●-●●●-●●●●</w:t>
      </w:r>
    </w:p>
    <w:tbl>
      <w:tblPr>
        <w:tblpPr w:leftFromText="142" w:rightFromText="142" w:vertAnchor="text" w:horzAnchor="margin" w:tblpX="19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9"/>
        <w:gridCol w:w="1767"/>
        <w:gridCol w:w="5793"/>
        <w:gridCol w:w="1800"/>
      </w:tblGrid>
      <w:tr w:rsidR="009503A3" w14:paraId="29DBFF86" w14:textId="77777777" w:rsidTr="009503A3">
        <w:trPr>
          <w:cantSplit/>
          <w:trHeight w:val="274"/>
        </w:trPr>
        <w:tc>
          <w:tcPr>
            <w:tcW w:w="459" w:type="dxa"/>
            <w:vMerge w:val="restart"/>
            <w:tcBorders>
              <w:top w:val="single" w:sz="4" w:space="0" w:color="auto"/>
              <w:left w:val="single" w:sz="4" w:space="0" w:color="auto"/>
              <w:bottom w:val="single" w:sz="4" w:space="0" w:color="auto"/>
              <w:right w:val="single" w:sz="4" w:space="0" w:color="auto"/>
            </w:tcBorders>
          </w:tcPr>
          <w:p w14:paraId="7F489DD1" w14:textId="77777777" w:rsidR="009503A3" w:rsidRPr="00D439CF" w:rsidRDefault="009503A3">
            <w:pPr>
              <w:rPr>
                <w:rFonts w:ascii="ＭＳ ゴシック" w:eastAsia="ＭＳ ゴシック"/>
                <w:sz w:val="24"/>
              </w:rPr>
            </w:pPr>
          </w:p>
          <w:p w14:paraId="1FDB5A3B" w14:textId="77777777" w:rsidR="009503A3" w:rsidRPr="00D439CF" w:rsidRDefault="009503A3">
            <w:pPr>
              <w:rPr>
                <w:rFonts w:ascii="ＭＳ ゴシック" w:eastAsia="ＭＳ ゴシック"/>
                <w:sz w:val="24"/>
              </w:rPr>
            </w:pPr>
            <w:r w:rsidRPr="00D439CF">
              <w:rPr>
                <w:rFonts w:ascii="ＭＳ ゴシック" w:eastAsia="ＭＳ ゴシック" w:hint="eastAsia"/>
                <w:sz w:val="24"/>
              </w:rPr>
              <w:t>申</w:t>
            </w:r>
          </w:p>
          <w:p w14:paraId="3D21544A" w14:textId="77777777" w:rsidR="009503A3" w:rsidRPr="00D439CF" w:rsidRDefault="009503A3">
            <w:pPr>
              <w:rPr>
                <w:rFonts w:ascii="ＭＳ ゴシック" w:eastAsia="ＭＳ ゴシック"/>
                <w:sz w:val="24"/>
              </w:rPr>
            </w:pPr>
          </w:p>
          <w:p w14:paraId="42AB5FF8" w14:textId="77777777" w:rsidR="009503A3" w:rsidRPr="00D439CF" w:rsidRDefault="009503A3">
            <w:pPr>
              <w:rPr>
                <w:rFonts w:ascii="ＭＳ ゴシック" w:eastAsia="ＭＳ ゴシック"/>
                <w:sz w:val="24"/>
              </w:rPr>
            </w:pPr>
            <w:r w:rsidRPr="00D439CF">
              <w:rPr>
                <w:rFonts w:ascii="ＭＳ ゴシック" w:eastAsia="ＭＳ ゴシック" w:hint="eastAsia"/>
                <w:sz w:val="24"/>
              </w:rPr>
              <w:t>込</w:t>
            </w:r>
          </w:p>
          <w:p w14:paraId="438D72B4" w14:textId="77777777" w:rsidR="009503A3" w:rsidRPr="00D439CF" w:rsidRDefault="009503A3">
            <w:pPr>
              <w:rPr>
                <w:rFonts w:ascii="ＭＳ ゴシック" w:eastAsia="ＭＳ ゴシック"/>
                <w:sz w:val="24"/>
              </w:rPr>
            </w:pPr>
          </w:p>
          <w:p w14:paraId="2476336B" w14:textId="77777777" w:rsidR="009503A3" w:rsidRPr="00D439CF" w:rsidRDefault="009503A3">
            <w:pPr>
              <w:rPr>
                <w:rFonts w:ascii="ＭＳ ゴシック" w:eastAsia="ＭＳ ゴシック"/>
                <w:sz w:val="24"/>
              </w:rPr>
            </w:pPr>
            <w:r w:rsidRPr="00D439CF">
              <w:rPr>
                <w:rFonts w:ascii="ＭＳ ゴシック" w:eastAsia="ＭＳ ゴシック" w:hint="eastAsia"/>
                <w:sz w:val="24"/>
              </w:rPr>
              <w:t>書</w:t>
            </w:r>
          </w:p>
        </w:tc>
        <w:tc>
          <w:tcPr>
            <w:tcW w:w="9360" w:type="dxa"/>
            <w:gridSpan w:val="3"/>
            <w:tcBorders>
              <w:top w:val="single" w:sz="4" w:space="0" w:color="auto"/>
              <w:left w:val="single" w:sz="4" w:space="0" w:color="auto"/>
              <w:bottom w:val="dashed" w:sz="4" w:space="0" w:color="auto"/>
              <w:right w:val="single" w:sz="4" w:space="0" w:color="auto"/>
            </w:tcBorders>
            <w:hideMark/>
          </w:tcPr>
          <w:p w14:paraId="659F430C" w14:textId="77777777" w:rsidR="009503A3" w:rsidRPr="00D439CF" w:rsidRDefault="009503A3">
            <w:pPr>
              <w:rPr>
                <w:rFonts w:ascii="ＭＳ ゴシック" w:eastAsia="ＭＳ ゴシック" w:hAnsi="ＭＳ ゴシック"/>
                <w:sz w:val="24"/>
              </w:rPr>
            </w:pPr>
            <w:r w:rsidRPr="00D439CF">
              <w:rPr>
                <w:rFonts w:ascii="ＭＳ ゴシック" w:eastAsia="ＭＳ ゴシック" w:hAnsi="ＭＳ ゴシック" w:hint="eastAsia"/>
                <w:sz w:val="24"/>
              </w:rPr>
              <w:t>住　所：〒</w:t>
            </w:r>
          </w:p>
        </w:tc>
      </w:tr>
      <w:tr w:rsidR="009503A3" w14:paraId="008FBBE3" w14:textId="77777777" w:rsidTr="009503A3">
        <w:trPr>
          <w:cantSplit/>
          <w:trHeight w:val="233"/>
        </w:trPr>
        <w:tc>
          <w:tcPr>
            <w:tcW w:w="9819" w:type="dxa"/>
            <w:vMerge/>
            <w:tcBorders>
              <w:top w:val="single" w:sz="4" w:space="0" w:color="auto"/>
              <w:left w:val="single" w:sz="4" w:space="0" w:color="auto"/>
              <w:bottom w:val="single" w:sz="4" w:space="0" w:color="auto"/>
              <w:right w:val="single" w:sz="4" w:space="0" w:color="auto"/>
            </w:tcBorders>
            <w:vAlign w:val="center"/>
            <w:hideMark/>
          </w:tcPr>
          <w:p w14:paraId="77E67B30" w14:textId="77777777" w:rsidR="009503A3" w:rsidRPr="00D439CF" w:rsidRDefault="009503A3">
            <w:pPr>
              <w:widowControl/>
              <w:jc w:val="left"/>
              <w:rPr>
                <w:rFonts w:ascii="ＭＳ ゴシック" w:eastAsia="ＭＳ ゴシック"/>
                <w:sz w:val="24"/>
              </w:rPr>
            </w:pPr>
          </w:p>
        </w:tc>
        <w:tc>
          <w:tcPr>
            <w:tcW w:w="9360" w:type="dxa"/>
            <w:gridSpan w:val="3"/>
            <w:tcBorders>
              <w:top w:val="dashed" w:sz="4" w:space="0" w:color="auto"/>
              <w:left w:val="single" w:sz="4" w:space="0" w:color="auto"/>
              <w:bottom w:val="dashed" w:sz="4" w:space="0" w:color="auto"/>
              <w:right w:val="single" w:sz="4" w:space="0" w:color="auto"/>
            </w:tcBorders>
            <w:hideMark/>
          </w:tcPr>
          <w:p w14:paraId="6010D387" w14:textId="77777777" w:rsidR="009503A3" w:rsidRPr="00D439CF" w:rsidRDefault="009503A3">
            <w:pPr>
              <w:rPr>
                <w:rFonts w:ascii="ＭＳ ゴシック" w:eastAsia="ＭＳ ゴシック" w:hAnsi="ＭＳ ゴシック"/>
                <w:sz w:val="24"/>
              </w:rPr>
            </w:pPr>
            <w:r w:rsidRPr="00D439CF">
              <w:rPr>
                <w:rFonts w:ascii="ＭＳ ゴシック" w:eastAsia="ＭＳ ゴシック" w:hAnsi="ＭＳ ゴシック" w:hint="eastAsia"/>
                <w:sz w:val="24"/>
              </w:rPr>
              <w:t>名　称：</w:t>
            </w:r>
          </w:p>
        </w:tc>
      </w:tr>
      <w:tr w:rsidR="009503A3" w14:paraId="170A8285" w14:textId="77777777" w:rsidTr="009503A3">
        <w:trPr>
          <w:cantSplit/>
          <w:trHeight w:val="196"/>
        </w:trPr>
        <w:tc>
          <w:tcPr>
            <w:tcW w:w="9819" w:type="dxa"/>
            <w:vMerge/>
            <w:tcBorders>
              <w:top w:val="single" w:sz="4" w:space="0" w:color="auto"/>
              <w:left w:val="single" w:sz="4" w:space="0" w:color="auto"/>
              <w:bottom w:val="single" w:sz="4" w:space="0" w:color="auto"/>
              <w:right w:val="single" w:sz="4" w:space="0" w:color="auto"/>
            </w:tcBorders>
            <w:vAlign w:val="center"/>
            <w:hideMark/>
          </w:tcPr>
          <w:p w14:paraId="25279EC6" w14:textId="77777777" w:rsidR="009503A3" w:rsidRPr="00D439CF" w:rsidRDefault="009503A3">
            <w:pPr>
              <w:widowControl/>
              <w:jc w:val="left"/>
              <w:rPr>
                <w:rFonts w:ascii="ＭＳ ゴシック" w:eastAsia="ＭＳ ゴシック"/>
                <w:sz w:val="24"/>
              </w:rPr>
            </w:pPr>
          </w:p>
        </w:tc>
        <w:tc>
          <w:tcPr>
            <w:tcW w:w="9360" w:type="dxa"/>
            <w:gridSpan w:val="3"/>
            <w:tcBorders>
              <w:top w:val="dashed" w:sz="4" w:space="0" w:color="auto"/>
              <w:left w:val="single" w:sz="4" w:space="0" w:color="auto"/>
              <w:bottom w:val="dashed" w:sz="4" w:space="0" w:color="auto"/>
              <w:right w:val="single" w:sz="4" w:space="0" w:color="auto"/>
            </w:tcBorders>
            <w:hideMark/>
          </w:tcPr>
          <w:p w14:paraId="7C02EB51" w14:textId="77777777" w:rsidR="009503A3" w:rsidRPr="00D439CF" w:rsidRDefault="009503A3">
            <w:pPr>
              <w:rPr>
                <w:rFonts w:ascii="ＭＳ ゴシック" w:eastAsia="ＭＳ ゴシック" w:hAnsi="ＭＳ ゴシック"/>
                <w:sz w:val="24"/>
              </w:rPr>
            </w:pPr>
            <w:r w:rsidRPr="00D439CF">
              <w:rPr>
                <w:rFonts w:ascii="ＭＳ ゴシック" w:eastAsia="ＭＳ ゴシック" w:hAnsi="ＭＳ ゴシック" w:hint="eastAsia"/>
                <w:sz w:val="24"/>
              </w:rPr>
              <w:t>請求書宛名(上記と異なる場合に記入)：</w:t>
            </w:r>
          </w:p>
        </w:tc>
      </w:tr>
      <w:tr w:rsidR="009503A3" w14:paraId="28534D63" w14:textId="77777777" w:rsidTr="009503A3">
        <w:trPr>
          <w:cantSplit/>
          <w:trHeight w:val="285"/>
        </w:trPr>
        <w:tc>
          <w:tcPr>
            <w:tcW w:w="9819" w:type="dxa"/>
            <w:vMerge/>
            <w:tcBorders>
              <w:top w:val="single" w:sz="4" w:space="0" w:color="auto"/>
              <w:left w:val="single" w:sz="4" w:space="0" w:color="auto"/>
              <w:bottom w:val="single" w:sz="4" w:space="0" w:color="auto"/>
              <w:right w:val="single" w:sz="4" w:space="0" w:color="auto"/>
            </w:tcBorders>
            <w:vAlign w:val="center"/>
            <w:hideMark/>
          </w:tcPr>
          <w:p w14:paraId="093DDC65" w14:textId="77777777" w:rsidR="009503A3" w:rsidRPr="00D439CF" w:rsidRDefault="009503A3">
            <w:pPr>
              <w:widowControl/>
              <w:jc w:val="left"/>
              <w:rPr>
                <w:rFonts w:ascii="ＭＳ ゴシック" w:eastAsia="ＭＳ ゴシック"/>
                <w:sz w:val="24"/>
              </w:rPr>
            </w:pPr>
          </w:p>
        </w:tc>
        <w:tc>
          <w:tcPr>
            <w:tcW w:w="9360" w:type="dxa"/>
            <w:gridSpan w:val="3"/>
            <w:tcBorders>
              <w:top w:val="dashed" w:sz="4" w:space="0" w:color="auto"/>
              <w:left w:val="single" w:sz="4" w:space="0" w:color="auto"/>
              <w:bottom w:val="dashed" w:sz="4" w:space="0" w:color="auto"/>
              <w:right w:val="single" w:sz="4" w:space="0" w:color="auto"/>
            </w:tcBorders>
            <w:hideMark/>
          </w:tcPr>
          <w:p w14:paraId="253CCB63" w14:textId="77777777" w:rsidR="009503A3" w:rsidRPr="00D439CF" w:rsidRDefault="009503A3">
            <w:pPr>
              <w:rPr>
                <w:rFonts w:ascii="ＭＳ ゴシック" w:eastAsia="ＭＳ ゴシック" w:hAnsi="ＭＳ ゴシック"/>
                <w:sz w:val="24"/>
              </w:rPr>
            </w:pPr>
            <w:r w:rsidRPr="00D439CF">
              <w:rPr>
                <w:rFonts w:ascii="ＭＳ ゴシック" w:eastAsia="ＭＳ ゴシック" w:hAnsi="ＭＳ ゴシック" w:hint="eastAsia"/>
                <w:sz w:val="24"/>
                <w:lang w:eastAsia="zh-CN"/>
              </w:rPr>
              <w:t>電話番号：　　　　（　　　）</w:t>
            </w:r>
            <w:r w:rsidRPr="00D439CF">
              <w:rPr>
                <w:rFonts w:ascii="ＭＳ ゴシック" w:eastAsia="ＭＳ ゴシック" w:hAnsi="ＭＳ ゴシック" w:hint="eastAsia"/>
                <w:sz w:val="24"/>
              </w:rPr>
              <w:t xml:space="preserve">　　　　　　担当者：</w:t>
            </w:r>
          </w:p>
        </w:tc>
      </w:tr>
      <w:tr w:rsidR="009503A3" w14:paraId="0B359B31" w14:textId="77777777" w:rsidTr="009503A3">
        <w:trPr>
          <w:cantSplit/>
          <w:trHeight w:val="323"/>
        </w:trPr>
        <w:tc>
          <w:tcPr>
            <w:tcW w:w="9819" w:type="dxa"/>
            <w:vMerge/>
            <w:tcBorders>
              <w:top w:val="single" w:sz="4" w:space="0" w:color="auto"/>
              <w:left w:val="single" w:sz="4" w:space="0" w:color="auto"/>
              <w:bottom w:val="single" w:sz="4" w:space="0" w:color="auto"/>
              <w:right w:val="single" w:sz="4" w:space="0" w:color="auto"/>
            </w:tcBorders>
            <w:vAlign w:val="center"/>
            <w:hideMark/>
          </w:tcPr>
          <w:p w14:paraId="1ECCA031" w14:textId="77777777" w:rsidR="009503A3" w:rsidRPr="00D439CF" w:rsidRDefault="009503A3">
            <w:pPr>
              <w:widowControl/>
              <w:jc w:val="left"/>
              <w:rPr>
                <w:rFonts w:ascii="ＭＳ ゴシック" w:eastAsia="ＭＳ ゴシック"/>
                <w:sz w:val="24"/>
              </w:rPr>
            </w:pPr>
          </w:p>
        </w:tc>
        <w:tc>
          <w:tcPr>
            <w:tcW w:w="9360" w:type="dxa"/>
            <w:gridSpan w:val="3"/>
            <w:tcBorders>
              <w:top w:val="dashed" w:sz="4" w:space="0" w:color="auto"/>
              <w:left w:val="single" w:sz="4" w:space="0" w:color="auto"/>
              <w:bottom w:val="dashed" w:sz="4" w:space="0" w:color="auto"/>
              <w:right w:val="single" w:sz="4" w:space="0" w:color="auto"/>
            </w:tcBorders>
            <w:hideMark/>
          </w:tcPr>
          <w:p w14:paraId="2B2A2762" w14:textId="77777777" w:rsidR="009503A3" w:rsidRPr="00D439CF" w:rsidRDefault="009503A3">
            <w:pPr>
              <w:rPr>
                <w:rFonts w:ascii="ＭＳ ゴシック" w:eastAsia="ＭＳ ゴシック" w:hAnsi="ＭＳ ゴシック"/>
                <w:sz w:val="24"/>
              </w:rPr>
            </w:pPr>
            <w:r w:rsidRPr="00D439CF">
              <w:rPr>
                <w:rFonts w:ascii="ＭＳ ゴシック" w:eastAsia="ＭＳ ゴシック" w:hAnsi="ＭＳ ゴシック" w:hint="eastAsia"/>
                <w:sz w:val="24"/>
              </w:rPr>
              <w:t>請求に必要な書類　　◇請求書　　通　　◇見積書　　通　　◇納品書　　通</w:t>
            </w:r>
          </w:p>
        </w:tc>
      </w:tr>
      <w:tr w:rsidR="009503A3" w14:paraId="35C9CA05" w14:textId="77777777" w:rsidTr="009503A3">
        <w:trPr>
          <w:cantSplit/>
          <w:trHeight w:val="356"/>
        </w:trPr>
        <w:tc>
          <w:tcPr>
            <w:tcW w:w="9819" w:type="dxa"/>
            <w:vMerge/>
            <w:tcBorders>
              <w:top w:val="single" w:sz="4" w:space="0" w:color="auto"/>
              <w:left w:val="single" w:sz="4" w:space="0" w:color="auto"/>
              <w:bottom w:val="single" w:sz="4" w:space="0" w:color="auto"/>
              <w:right w:val="single" w:sz="4" w:space="0" w:color="auto"/>
            </w:tcBorders>
            <w:vAlign w:val="center"/>
            <w:hideMark/>
          </w:tcPr>
          <w:p w14:paraId="228F704F" w14:textId="77777777" w:rsidR="009503A3" w:rsidRPr="00D439CF" w:rsidRDefault="009503A3">
            <w:pPr>
              <w:widowControl/>
              <w:jc w:val="left"/>
              <w:rPr>
                <w:rFonts w:ascii="ＭＳ ゴシック" w:eastAsia="ＭＳ ゴシック"/>
                <w:sz w:val="24"/>
              </w:rPr>
            </w:pPr>
          </w:p>
        </w:tc>
        <w:tc>
          <w:tcPr>
            <w:tcW w:w="1767" w:type="dxa"/>
            <w:tcBorders>
              <w:top w:val="single" w:sz="4" w:space="0" w:color="auto"/>
              <w:left w:val="single" w:sz="4" w:space="0" w:color="auto"/>
              <w:bottom w:val="single" w:sz="4" w:space="0" w:color="auto"/>
              <w:right w:val="dashed" w:sz="4" w:space="0" w:color="auto"/>
            </w:tcBorders>
            <w:hideMark/>
          </w:tcPr>
          <w:p w14:paraId="73D44171" w14:textId="69A551DC" w:rsidR="009503A3" w:rsidRPr="00D439CF" w:rsidRDefault="009503A3">
            <w:pPr>
              <w:rPr>
                <w:rFonts w:ascii="ＭＳ ゴシック" w:eastAsia="ＭＳ ゴシック" w:hAnsi="ＭＳ ゴシック"/>
                <w:sz w:val="24"/>
              </w:rPr>
            </w:pPr>
            <w:r w:rsidRPr="00D439CF">
              <w:rPr>
                <w:rFonts w:ascii="ＭＳ ゴシック" w:eastAsia="ＭＳ ゴシック" w:hAnsi="ＭＳ ゴシック" w:hint="eastAsia"/>
                <w:kern w:val="0"/>
                <w:sz w:val="24"/>
              </w:rPr>
              <w:t>コード：R05-</w:t>
            </w:r>
            <w:r w:rsidR="004C2681">
              <w:rPr>
                <w:rFonts w:ascii="ＭＳ ゴシック" w:eastAsia="ＭＳ ゴシック" w:hAnsi="ＭＳ ゴシック" w:hint="eastAsia"/>
                <w:kern w:val="0"/>
                <w:sz w:val="24"/>
              </w:rPr>
              <w:t>39</w:t>
            </w:r>
          </w:p>
        </w:tc>
        <w:tc>
          <w:tcPr>
            <w:tcW w:w="5793" w:type="dxa"/>
            <w:tcBorders>
              <w:top w:val="single" w:sz="4" w:space="0" w:color="auto"/>
              <w:left w:val="dashed" w:sz="4" w:space="0" w:color="auto"/>
              <w:bottom w:val="single" w:sz="4" w:space="0" w:color="auto"/>
              <w:right w:val="dashed" w:sz="4" w:space="0" w:color="auto"/>
            </w:tcBorders>
            <w:hideMark/>
          </w:tcPr>
          <w:p w14:paraId="30DF757A" w14:textId="4508CBFE" w:rsidR="009503A3" w:rsidRPr="00D439CF" w:rsidRDefault="009503A3">
            <w:pPr>
              <w:ind w:left="974" w:hangingChars="406" w:hanging="974"/>
              <w:jc w:val="left"/>
              <w:rPr>
                <w:rFonts w:ascii="ＭＳ ゴシック" w:eastAsia="ＭＳ ゴシック" w:hAnsi="ＭＳ ゴシック"/>
                <w:sz w:val="24"/>
              </w:rPr>
            </w:pPr>
            <w:r w:rsidRPr="00D439CF">
              <w:rPr>
                <w:rFonts w:ascii="ＭＳ ゴシック" w:eastAsia="ＭＳ ゴシック" w:hAnsi="ＭＳ ゴシック" w:hint="eastAsia"/>
                <w:sz w:val="24"/>
              </w:rPr>
              <w:t>図書名：</w:t>
            </w:r>
            <w:r w:rsidR="004C2681">
              <w:rPr>
                <w:rFonts w:ascii="ＭＳ ゴシック" w:eastAsia="ＭＳ ゴシック" w:hAnsi="ＭＳ ゴシック" w:hint="eastAsia"/>
                <w:sz w:val="24"/>
              </w:rPr>
              <w:t>集落営農の担い手確保と第三者継承</w:t>
            </w:r>
          </w:p>
        </w:tc>
        <w:tc>
          <w:tcPr>
            <w:tcW w:w="1800" w:type="dxa"/>
            <w:tcBorders>
              <w:top w:val="single" w:sz="4" w:space="0" w:color="auto"/>
              <w:left w:val="dashed" w:sz="4" w:space="0" w:color="auto"/>
              <w:bottom w:val="single" w:sz="4" w:space="0" w:color="auto"/>
              <w:right w:val="single" w:sz="4" w:space="0" w:color="auto"/>
            </w:tcBorders>
            <w:hideMark/>
          </w:tcPr>
          <w:p w14:paraId="07AA92AE" w14:textId="77777777" w:rsidR="009503A3" w:rsidRPr="00D439CF" w:rsidRDefault="009503A3">
            <w:pPr>
              <w:rPr>
                <w:rFonts w:ascii="ＭＳ ゴシック" w:eastAsia="ＭＳ ゴシック" w:hAnsi="ＭＳ ゴシック"/>
                <w:sz w:val="24"/>
              </w:rPr>
            </w:pPr>
            <w:r w:rsidRPr="00D439CF">
              <w:rPr>
                <w:rFonts w:ascii="ＭＳ ゴシック" w:eastAsia="ＭＳ ゴシック" w:hAnsi="ＭＳ ゴシック" w:hint="eastAsia"/>
                <w:sz w:val="24"/>
              </w:rPr>
              <w:t>部数：　　　部</w:t>
            </w:r>
          </w:p>
        </w:tc>
      </w:tr>
      <w:tr w:rsidR="009503A3" w14:paraId="3A862545" w14:textId="77777777" w:rsidTr="009503A3">
        <w:trPr>
          <w:cantSplit/>
          <w:trHeight w:val="215"/>
        </w:trPr>
        <w:tc>
          <w:tcPr>
            <w:tcW w:w="9819" w:type="dxa"/>
            <w:vMerge/>
            <w:tcBorders>
              <w:top w:val="single" w:sz="4" w:space="0" w:color="auto"/>
              <w:left w:val="single" w:sz="4" w:space="0" w:color="auto"/>
              <w:bottom w:val="single" w:sz="4" w:space="0" w:color="auto"/>
              <w:right w:val="single" w:sz="4" w:space="0" w:color="auto"/>
            </w:tcBorders>
            <w:vAlign w:val="center"/>
            <w:hideMark/>
          </w:tcPr>
          <w:p w14:paraId="1957ED1F" w14:textId="77777777" w:rsidR="009503A3" w:rsidRPr="00D439CF" w:rsidRDefault="009503A3">
            <w:pPr>
              <w:widowControl/>
              <w:jc w:val="left"/>
              <w:rPr>
                <w:rFonts w:ascii="ＭＳ ゴシック" w:eastAsia="ＭＳ ゴシック"/>
                <w:sz w:val="24"/>
              </w:rPr>
            </w:pPr>
          </w:p>
        </w:tc>
        <w:tc>
          <w:tcPr>
            <w:tcW w:w="1767" w:type="dxa"/>
            <w:tcBorders>
              <w:top w:val="single" w:sz="4" w:space="0" w:color="auto"/>
              <w:left w:val="single" w:sz="4" w:space="0" w:color="auto"/>
              <w:bottom w:val="single" w:sz="4" w:space="0" w:color="auto"/>
              <w:right w:val="dashed" w:sz="4" w:space="0" w:color="auto"/>
            </w:tcBorders>
            <w:hideMark/>
          </w:tcPr>
          <w:p w14:paraId="5D3086CA" w14:textId="77777777" w:rsidR="009503A3" w:rsidRPr="00D439CF" w:rsidRDefault="009503A3">
            <w:pPr>
              <w:rPr>
                <w:rFonts w:ascii="ＭＳ ゴシック" w:eastAsia="ＭＳ ゴシック" w:hAnsi="ＭＳ ゴシック"/>
                <w:sz w:val="24"/>
              </w:rPr>
            </w:pPr>
            <w:r w:rsidRPr="00D439CF">
              <w:rPr>
                <w:rFonts w:ascii="ＭＳ ゴシック" w:eastAsia="ＭＳ ゴシック" w:hAnsi="ＭＳ ゴシック" w:hint="eastAsia"/>
                <w:kern w:val="0"/>
                <w:sz w:val="24"/>
              </w:rPr>
              <w:t>コード：　 -</w:t>
            </w:r>
          </w:p>
        </w:tc>
        <w:tc>
          <w:tcPr>
            <w:tcW w:w="5793" w:type="dxa"/>
            <w:tcBorders>
              <w:top w:val="single" w:sz="4" w:space="0" w:color="auto"/>
              <w:left w:val="dashed" w:sz="4" w:space="0" w:color="auto"/>
              <w:bottom w:val="single" w:sz="4" w:space="0" w:color="auto"/>
              <w:right w:val="dashed" w:sz="4" w:space="0" w:color="auto"/>
            </w:tcBorders>
            <w:hideMark/>
          </w:tcPr>
          <w:p w14:paraId="29AFECFE" w14:textId="77777777" w:rsidR="009503A3" w:rsidRPr="00D439CF" w:rsidRDefault="009503A3">
            <w:pPr>
              <w:rPr>
                <w:rFonts w:ascii="ＭＳ ゴシック" w:eastAsia="ＭＳ ゴシック" w:hAnsi="ＭＳ ゴシック"/>
                <w:sz w:val="24"/>
              </w:rPr>
            </w:pPr>
            <w:r w:rsidRPr="00D439CF">
              <w:rPr>
                <w:rFonts w:ascii="ＭＳ ゴシック" w:eastAsia="ＭＳ ゴシック" w:hAnsi="ＭＳ ゴシック" w:hint="eastAsia"/>
                <w:sz w:val="24"/>
              </w:rPr>
              <w:t>図書名：</w:t>
            </w:r>
          </w:p>
        </w:tc>
        <w:tc>
          <w:tcPr>
            <w:tcW w:w="1800" w:type="dxa"/>
            <w:tcBorders>
              <w:top w:val="single" w:sz="4" w:space="0" w:color="auto"/>
              <w:left w:val="dashed" w:sz="4" w:space="0" w:color="auto"/>
              <w:bottom w:val="single" w:sz="4" w:space="0" w:color="auto"/>
              <w:right w:val="single" w:sz="4" w:space="0" w:color="auto"/>
            </w:tcBorders>
            <w:hideMark/>
          </w:tcPr>
          <w:p w14:paraId="5D239E8B" w14:textId="77777777" w:rsidR="009503A3" w:rsidRPr="00D439CF" w:rsidRDefault="009503A3">
            <w:pPr>
              <w:rPr>
                <w:rFonts w:ascii="ＭＳ ゴシック" w:eastAsia="ＭＳ ゴシック" w:hAnsi="ＭＳ ゴシック"/>
                <w:sz w:val="24"/>
              </w:rPr>
            </w:pPr>
            <w:r w:rsidRPr="00D439CF">
              <w:rPr>
                <w:rFonts w:ascii="ＭＳ ゴシック" w:eastAsia="ＭＳ ゴシック" w:hAnsi="ＭＳ ゴシック" w:hint="eastAsia"/>
                <w:sz w:val="24"/>
              </w:rPr>
              <w:t>部数：　　　部</w:t>
            </w:r>
          </w:p>
        </w:tc>
      </w:tr>
      <w:tr w:rsidR="009503A3" w14:paraId="6EEF9F1A" w14:textId="77777777" w:rsidTr="009503A3">
        <w:trPr>
          <w:cantSplit/>
          <w:trHeight w:val="503"/>
        </w:trPr>
        <w:tc>
          <w:tcPr>
            <w:tcW w:w="9819" w:type="dxa"/>
            <w:gridSpan w:val="4"/>
            <w:tcBorders>
              <w:top w:val="single" w:sz="4" w:space="0" w:color="auto"/>
              <w:left w:val="single" w:sz="4" w:space="0" w:color="auto"/>
              <w:bottom w:val="single" w:sz="4" w:space="0" w:color="auto"/>
              <w:right w:val="single" w:sz="4" w:space="0" w:color="auto"/>
            </w:tcBorders>
            <w:hideMark/>
          </w:tcPr>
          <w:p w14:paraId="47509BB0" w14:textId="77777777" w:rsidR="009503A3" w:rsidRPr="00D439CF" w:rsidRDefault="009503A3">
            <w:pPr>
              <w:rPr>
                <w:rFonts w:ascii="ＭＳ ゴシック" w:eastAsia="ＭＳ ゴシック" w:hAnsi="ＭＳ ゴシック"/>
                <w:sz w:val="24"/>
              </w:rPr>
            </w:pPr>
            <w:r w:rsidRPr="00D439CF">
              <w:rPr>
                <w:rFonts w:ascii="ＭＳ ゴシック" w:eastAsia="ＭＳ ゴシック" w:hAnsi="ＭＳ ゴシック" w:hint="eastAsia"/>
                <w:sz w:val="24"/>
              </w:rPr>
              <w:t>必着指定の有無〔  有り・無し  〕←どちらかを○で囲んでください</w:t>
            </w:r>
          </w:p>
          <w:p w14:paraId="7A717DAF" w14:textId="77777777" w:rsidR="009503A3" w:rsidRPr="00D439CF" w:rsidRDefault="009503A3">
            <w:pPr>
              <w:rPr>
                <w:rFonts w:ascii="ＭＳ ゴシック" w:eastAsia="ＭＳ ゴシック" w:hAnsi="ＭＳ ゴシック"/>
                <w:sz w:val="24"/>
              </w:rPr>
            </w:pPr>
            <w:r w:rsidRPr="00D439CF">
              <w:rPr>
                <w:rFonts w:ascii="ＭＳ ゴシック" w:eastAsia="ＭＳ ゴシック" w:hAnsi="ＭＳ ゴシック" w:hint="eastAsia"/>
                <w:sz w:val="24"/>
              </w:rPr>
              <w:t>有りの場合：【　　 年 　月 　日】までに納品希望（この日より早く届く場合があります）</w:t>
            </w:r>
          </w:p>
        </w:tc>
      </w:tr>
      <w:tr w:rsidR="009503A3" w14:paraId="152CC14C" w14:textId="77777777" w:rsidTr="009503A3">
        <w:trPr>
          <w:cantSplit/>
          <w:trHeight w:val="70"/>
        </w:trPr>
        <w:tc>
          <w:tcPr>
            <w:tcW w:w="9819" w:type="dxa"/>
            <w:gridSpan w:val="4"/>
            <w:tcBorders>
              <w:top w:val="single" w:sz="4" w:space="0" w:color="auto"/>
              <w:left w:val="single" w:sz="4" w:space="0" w:color="auto"/>
              <w:bottom w:val="single" w:sz="4" w:space="0" w:color="auto"/>
              <w:right w:val="single" w:sz="4" w:space="0" w:color="auto"/>
            </w:tcBorders>
            <w:hideMark/>
          </w:tcPr>
          <w:p w14:paraId="79B7A473" w14:textId="77777777" w:rsidR="009503A3" w:rsidRPr="00D439CF" w:rsidRDefault="009503A3">
            <w:pPr>
              <w:rPr>
                <w:rFonts w:ascii="ＭＳ ゴシック" w:eastAsia="ＭＳ ゴシック" w:hAnsi="ＭＳ ゴシック"/>
                <w:sz w:val="24"/>
              </w:rPr>
            </w:pPr>
            <w:r w:rsidRPr="00D439CF">
              <w:rPr>
                <w:rFonts w:ascii="ＭＳ ゴシック" w:eastAsia="ＭＳ ゴシック" w:hAnsi="ＭＳ ゴシック" w:hint="eastAsia"/>
                <w:sz w:val="24"/>
              </w:rPr>
              <w:t>通 信 欄：</w:t>
            </w:r>
          </w:p>
        </w:tc>
      </w:tr>
    </w:tbl>
    <w:p w14:paraId="71003B47" w14:textId="18C1D47A" w:rsidR="009503A3" w:rsidRDefault="009503A3" w:rsidP="009503A3">
      <w:pPr>
        <w:spacing w:line="60" w:lineRule="auto"/>
        <w:rPr>
          <w:rFonts w:ascii="HG丸ｺﾞｼｯｸM-PRO" w:eastAsia="HG丸ｺﾞｼｯｸM-PRO" w:hAnsi="HG丸ｺﾞｼｯｸM-PRO"/>
        </w:rPr>
      </w:pPr>
      <w:r>
        <w:rPr>
          <w:rFonts w:ascii="HG丸ｺﾞｼｯｸM-PRO" w:eastAsia="HG丸ｺﾞｼｯｸM-PRO" w:hAnsi="HG丸ｺﾞｼｯｸM-PRO" w:hint="eastAsia"/>
        </w:rPr>
        <w:t>※請求書は図書納品後、別途送付。代金は請求書記載の口座にお振込みください。手数料はお客様負担です。</w:t>
      </w:r>
    </w:p>
    <w:p w14:paraId="2A59812A" w14:textId="79F7F22E" w:rsidR="0005509D" w:rsidRPr="009503A3" w:rsidRDefault="009503A3" w:rsidP="009503A3">
      <w:pPr>
        <w:spacing w:line="60" w:lineRule="auto"/>
      </w:pPr>
      <w:r>
        <w:rPr>
          <w:rFonts w:ascii="HG丸ｺﾞｼｯｸM-PRO" w:eastAsia="HG丸ｺﾞｼｯｸM-PRO" w:hAnsi="HG丸ｺﾞｼｯｸM-PRO" w:hint="eastAsia"/>
        </w:rPr>
        <w:t>※納品は農業会議への注文後約１週間。　※不明な点は●●●農業会議まで：電話●●●-●●●-●●</w:t>
      </w:r>
      <w:bookmarkStart w:id="4" w:name="_Hlk130391027"/>
      <w:r>
        <w:rPr>
          <w:rFonts w:ascii="HG丸ｺﾞｼｯｸM-PRO" w:eastAsia="HG丸ｺﾞｼｯｸM-PRO" w:hAnsi="HG丸ｺﾞｼｯｸM-PRO" w:hint="eastAsia"/>
        </w:rPr>
        <w:t>●●</w:t>
      </w:r>
      <w:bookmarkEnd w:id="4"/>
    </w:p>
    <w:sectPr w:rsidR="0005509D" w:rsidRPr="009503A3">
      <w:pgSz w:w="11906" w:h="16838" w:code="9"/>
      <w:pgMar w:top="680" w:right="964" w:bottom="397" w:left="96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5EF2A" w14:textId="77777777" w:rsidR="004E2580" w:rsidRDefault="004E2580" w:rsidP="0005509D">
      <w:r>
        <w:separator/>
      </w:r>
    </w:p>
  </w:endnote>
  <w:endnote w:type="continuationSeparator" w:id="0">
    <w:p w14:paraId="594E87A5" w14:textId="77777777" w:rsidR="004E2580" w:rsidRDefault="004E2580" w:rsidP="0005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8B5E5" w14:textId="77777777" w:rsidR="004E2580" w:rsidRDefault="004E2580" w:rsidP="0005509D">
      <w:r>
        <w:separator/>
      </w:r>
    </w:p>
  </w:footnote>
  <w:footnote w:type="continuationSeparator" w:id="0">
    <w:p w14:paraId="5E54AEE0" w14:textId="77777777" w:rsidR="004E2580" w:rsidRDefault="004E2580" w:rsidP="00055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757"/>
    <w:multiLevelType w:val="hybridMultilevel"/>
    <w:tmpl w:val="891C664E"/>
    <w:lvl w:ilvl="0" w:tplc="85C4411E">
      <w:start w:val="2"/>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A450E3"/>
    <w:multiLevelType w:val="multilevel"/>
    <w:tmpl w:val="C84A45A6"/>
    <w:lvl w:ilvl="0">
      <w:start w:val="15"/>
      <w:numFmt w:val="decimal"/>
      <w:lvlText w:val="%1"/>
      <w:lvlJc w:val="left"/>
      <w:pPr>
        <w:tabs>
          <w:tab w:val="num" w:pos="840"/>
        </w:tabs>
        <w:ind w:left="840" w:hanging="840"/>
      </w:pPr>
      <w:rPr>
        <w:rFonts w:hint="eastAsia"/>
      </w:rPr>
    </w:lvl>
    <w:lvl w:ilvl="1">
      <w:start w:val="61"/>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 w15:restartNumberingAfterBreak="0">
    <w:nsid w:val="03C53D08"/>
    <w:multiLevelType w:val="hybridMultilevel"/>
    <w:tmpl w:val="CC08F82A"/>
    <w:lvl w:ilvl="0" w:tplc="F2FC3FD2">
      <w:start w:val="2"/>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3" w15:restartNumberingAfterBreak="0">
    <w:nsid w:val="074342E6"/>
    <w:multiLevelType w:val="multilevel"/>
    <w:tmpl w:val="8B0AA102"/>
    <w:lvl w:ilvl="0">
      <w:start w:val="16"/>
      <w:numFmt w:val="decimal"/>
      <w:lvlText w:val="%1"/>
      <w:lvlJc w:val="left"/>
      <w:pPr>
        <w:tabs>
          <w:tab w:val="num" w:pos="840"/>
        </w:tabs>
        <w:ind w:left="840" w:hanging="840"/>
      </w:pPr>
      <w:rPr>
        <w:rFonts w:hint="eastAsia"/>
      </w:rPr>
    </w:lvl>
    <w:lvl w:ilvl="1">
      <w:start w:val="9"/>
      <w:numFmt w:val="decimalZero"/>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4" w15:restartNumberingAfterBreak="0">
    <w:nsid w:val="07EC2B2C"/>
    <w:multiLevelType w:val="hybridMultilevel"/>
    <w:tmpl w:val="D2E647F0"/>
    <w:lvl w:ilvl="0" w:tplc="AB020B82">
      <w:start w:val="1"/>
      <w:numFmt w:val="decimalFullWidth"/>
      <w:lvlText w:val="%1章"/>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F21CF8"/>
    <w:multiLevelType w:val="hybridMultilevel"/>
    <w:tmpl w:val="5FDC0C0C"/>
    <w:lvl w:ilvl="0" w:tplc="EE7CB98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F4D3615"/>
    <w:multiLevelType w:val="hybridMultilevel"/>
    <w:tmpl w:val="3A8A4CA8"/>
    <w:lvl w:ilvl="0" w:tplc="DC1472C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0ED0060"/>
    <w:multiLevelType w:val="hybridMultilevel"/>
    <w:tmpl w:val="84B0E1E0"/>
    <w:lvl w:ilvl="0" w:tplc="53FA0F8A">
      <w:start w:val="1"/>
      <w:numFmt w:val="japaneseCounting"/>
      <w:lvlText w:val="第%1部"/>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B313C2"/>
    <w:multiLevelType w:val="hybridMultilevel"/>
    <w:tmpl w:val="2A6A9C28"/>
    <w:lvl w:ilvl="0" w:tplc="723843E6">
      <w:start w:val="1"/>
      <w:numFmt w:val="decimalFullWidth"/>
      <w:lvlText w:val="第%1部"/>
      <w:lvlJc w:val="left"/>
      <w:pPr>
        <w:tabs>
          <w:tab w:val="num" w:pos="930"/>
        </w:tabs>
        <w:ind w:left="930" w:hanging="720"/>
      </w:pPr>
      <w:rPr>
        <w:rFonts w:hint="eastAsia"/>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C95EE7"/>
    <w:multiLevelType w:val="hybridMultilevel"/>
    <w:tmpl w:val="3A0AFC96"/>
    <w:lvl w:ilvl="0" w:tplc="46E07DE2">
      <w:numFmt w:val="bullet"/>
      <w:lvlText w:val="■"/>
      <w:lvlJc w:val="left"/>
      <w:pPr>
        <w:tabs>
          <w:tab w:val="num" w:pos="570"/>
        </w:tabs>
        <w:ind w:left="570" w:hanging="360"/>
      </w:pPr>
      <w:rPr>
        <w:rFonts w:ascii="ＭＳ ゴシック" w:eastAsia="ＭＳ ゴシック" w:hAnsi="ＭＳ ゴシック" w:cs="Times New Roman" w:hint="eastAsia"/>
      </w:rPr>
    </w:lvl>
    <w:lvl w:ilvl="1" w:tplc="B5400484">
      <w:numFmt w:val="bullet"/>
      <w:lvlText w:val="●"/>
      <w:lvlJc w:val="left"/>
      <w:pPr>
        <w:tabs>
          <w:tab w:val="num" w:pos="990"/>
        </w:tabs>
        <w:ind w:left="99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19D2453A"/>
    <w:multiLevelType w:val="multilevel"/>
    <w:tmpl w:val="2E40C7D6"/>
    <w:lvl w:ilvl="0">
      <w:start w:val="15"/>
      <w:numFmt w:val="decimal"/>
      <w:lvlText w:val="%1"/>
      <w:lvlJc w:val="left"/>
      <w:pPr>
        <w:tabs>
          <w:tab w:val="num" w:pos="990"/>
        </w:tabs>
        <w:ind w:left="990" w:hanging="990"/>
      </w:pPr>
      <w:rPr>
        <w:rFonts w:hint="eastAsia"/>
      </w:rPr>
    </w:lvl>
    <w:lvl w:ilvl="1">
      <w:start w:val="60"/>
      <w:numFmt w:val="decimal"/>
      <w:lvlText w:val="%1-%2"/>
      <w:lvlJc w:val="left"/>
      <w:pPr>
        <w:tabs>
          <w:tab w:val="num" w:pos="990"/>
        </w:tabs>
        <w:ind w:left="990" w:hanging="990"/>
      </w:pPr>
      <w:rPr>
        <w:rFonts w:hint="eastAsia"/>
      </w:rPr>
    </w:lvl>
    <w:lvl w:ilvl="2">
      <w:start w:val="1"/>
      <w:numFmt w:val="decimal"/>
      <w:lvlText w:val="%1-%2.%3"/>
      <w:lvlJc w:val="left"/>
      <w:pPr>
        <w:tabs>
          <w:tab w:val="num" w:pos="1080"/>
        </w:tabs>
        <w:ind w:left="1080" w:hanging="108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11" w15:restartNumberingAfterBreak="0">
    <w:nsid w:val="23B91640"/>
    <w:multiLevelType w:val="hybridMultilevel"/>
    <w:tmpl w:val="B6880DB4"/>
    <w:lvl w:ilvl="0" w:tplc="1940F8C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6386BA4"/>
    <w:multiLevelType w:val="hybridMultilevel"/>
    <w:tmpl w:val="2C7AB67A"/>
    <w:lvl w:ilvl="0" w:tplc="6BDE7C2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6646CF"/>
    <w:multiLevelType w:val="hybridMultilevel"/>
    <w:tmpl w:val="F62E0A94"/>
    <w:lvl w:ilvl="0" w:tplc="604E1D36">
      <w:start w:val="1"/>
      <w:numFmt w:val="decimalFullWidth"/>
      <w:lvlText w:val="第%1章"/>
      <w:lvlJc w:val="left"/>
      <w:pPr>
        <w:tabs>
          <w:tab w:val="num" w:pos="1020"/>
        </w:tabs>
        <w:ind w:left="1020" w:hanging="8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EC866EF"/>
    <w:multiLevelType w:val="hybridMultilevel"/>
    <w:tmpl w:val="6DD617BC"/>
    <w:lvl w:ilvl="0" w:tplc="CD08660C">
      <w:start w:val="1"/>
      <w:numFmt w:val="decimalFullWidth"/>
      <w:lvlText w:val="第%1部"/>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F1047D8"/>
    <w:multiLevelType w:val="multilevel"/>
    <w:tmpl w:val="F4AAA058"/>
    <w:lvl w:ilvl="0">
      <w:start w:val="15"/>
      <w:numFmt w:val="decimal"/>
      <w:lvlText w:val="%1"/>
      <w:lvlJc w:val="left"/>
      <w:pPr>
        <w:tabs>
          <w:tab w:val="num" w:pos="840"/>
        </w:tabs>
        <w:ind w:left="840" w:hanging="840"/>
      </w:pPr>
      <w:rPr>
        <w:rFonts w:hint="eastAsia"/>
      </w:rPr>
    </w:lvl>
    <w:lvl w:ilvl="1">
      <w:start w:val="60"/>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160"/>
        </w:tabs>
        <w:ind w:left="2160" w:hanging="2160"/>
      </w:pPr>
      <w:rPr>
        <w:rFonts w:hint="eastAsia"/>
      </w:rPr>
    </w:lvl>
  </w:abstractNum>
  <w:abstractNum w:abstractNumId="16" w15:restartNumberingAfterBreak="0">
    <w:nsid w:val="3064243C"/>
    <w:multiLevelType w:val="hybridMultilevel"/>
    <w:tmpl w:val="C8EC82EA"/>
    <w:lvl w:ilvl="0" w:tplc="64687ABA">
      <w:start w:val="1"/>
      <w:numFmt w:val="decimalEnclosedCircle"/>
      <w:lvlText w:val="%1"/>
      <w:lvlJc w:val="left"/>
      <w:pPr>
        <w:tabs>
          <w:tab w:val="num" w:pos="441"/>
        </w:tabs>
        <w:ind w:left="441" w:hanging="360"/>
      </w:pPr>
      <w:rPr>
        <w:rFonts w:hint="eastAsia"/>
      </w:rPr>
    </w:lvl>
    <w:lvl w:ilvl="1" w:tplc="04090017" w:tentative="1">
      <w:start w:val="1"/>
      <w:numFmt w:val="aiueoFullWidth"/>
      <w:lvlText w:val="(%2)"/>
      <w:lvlJc w:val="left"/>
      <w:pPr>
        <w:tabs>
          <w:tab w:val="num" w:pos="921"/>
        </w:tabs>
        <w:ind w:left="921" w:hanging="420"/>
      </w:pPr>
    </w:lvl>
    <w:lvl w:ilvl="2" w:tplc="04090011" w:tentative="1">
      <w:start w:val="1"/>
      <w:numFmt w:val="decimalEnclosedCircle"/>
      <w:lvlText w:val="%3"/>
      <w:lvlJc w:val="left"/>
      <w:pPr>
        <w:tabs>
          <w:tab w:val="num" w:pos="1341"/>
        </w:tabs>
        <w:ind w:left="1341" w:hanging="420"/>
      </w:pPr>
    </w:lvl>
    <w:lvl w:ilvl="3" w:tplc="0409000F" w:tentative="1">
      <w:start w:val="1"/>
      <w:numFmt w:val="decimal"/>
      <w:lvlText w:val="%4."/>
      <w:lvlJc w:val="left"/>
      <w:pPr>
        <w:tabs>
          <w:tab w:val="num" w:pos="1761"/>
        </w:tabs>
        <w:ind w:left="1761" w:hanging="420"/>
      </w:pPr>
    </w:lvl>
    <w:lvl w:ilvl="4" w:tplc="04090017" w:tentative="1">
      <w:start w:val="1"/>
      <w:numFmt w:val="aiueoFullWidth"/>
      <w:lvlText w:val="(%5)"/>
      <w:lvlJc w:val="left"/>
      <w:pPr>
        <w:tabs>
          <w:tab w:val="num" w:pos="2181"/>
        </w:tabs>
        <w:ind w:left="2181" w:hanging="420"/>
      </w:pPr>
    </w:lvl>
    <w:lvl w:ilvl="5" w:tplc="04090011" w:tentative="1">
      <w:start w:val="1"/>
      <w:numFmt w:val="decimalEnclosedCircle"/>
      <w:lvlText w:val="%6"/>
      <w:lvlJc w:val="left"/>
      <w:pPr>
        <w:tabs>
          <w:tab w:val="num" w:pos="2601"/>
        </w:tabs>
        <w:ind w:left="2601" w:hanging="420"/>
      </w:pPr>
    </w:lvl>
    <w:lvl w:ilvl="6" w:tplc="0409000F" w:tentative="1">
      <w:start w:val="1"/>
      <w:numFmt w:val="decimal"/>
      <w:lvlText w:val="%7."/>
      <w:lvlJc w:val="left"/>
      <w:pPr>
        <w:tabs>
          <w:tab w:val="num" w:pos="3021"/>
        </w:tabs>
        <w:ind w:left="3021" w:hanging="420"/>
      </w:pPr>
    </w:lvl>
    <w:lvl w:ilvl="7" w:tplc="04090017" w:tentative="1">
      <w:start w:val="1"/>
      <w:numFmt w:val="aiueoFullWidth"/>
      <w:lvlText w:val="(%8)"/>
      <w:lvlJc w:val="left"/>
      <w:pPr>
        <w:tabs>
          <w:tab w:val="num" w:pos="3441"/>
        </w:tabs>
        <w:ind w:left="3441" w:hanging="420"/>
      </w:pPr>
    </w:lvl>
    <w:lvl w:ilvl="8" w:tplc="04090011" w:tentative="1">
      <w:start w:val="1"/>
      <w:numFmt w:val="decimalEnclosedCircle"/>
      <w:lvlText w:val="%9"/>
      <w:lvlJc w:val="left"/>
      <w:pPr>
        <w:tabs>
          <w:tab w:val="num" w:pos="3861"/>
        </w:tabs>
        <w:ind w:left="3861" w:hanging="420"/>
      </w:pPr>
    </w:lvl>
  </w:abstractNum>
  <w:abstractNum w:abstractNumId="17" w15:restartNumberingAfterBreak="0">
    <w:nsid w:val="30CA7FC7"/>
    <w:multiLevelType w:val="hybridMultilevel"/>
    <w:tmpl w:val="920C7AC6"/>
    <w:lvl w:ilvl="0" w:tplc="CEFE717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3DD5D66"/>
    <w:multiLevelType w:val="hybridMultilevel"/>
    <w:tmpl w:val="F87E7F7A"/>
    <w:lvl w:ilvl="0" w:tplc="E87C9C2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CDF6E88"/>
    <w:multiLevelType w:val="hybridMultilevel"/>
    <w:tmpl w:val="551449F8"/>
    <w:lvl w:ilvl="0" w:tplc="8C0879BA">
      <w:start w:val="2"/>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20" w15:restartNumberingAfterBreak="0">
    <w:nsid w:val="3D273E30"/>
    <w:multiLevelType w:val="hybridMultilevel"/>
    <w:tmpl w:val="D18EDB5E"/>
    <w:lvl w:ilvl="0" w:tplc="6AB89DA8">
      <w:start w:val="2"/>
      <w:numFmt w:val="decimalFullWidth"/>
      <w:lvlText w:val="第%1章"/>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FE62A0"/>
    <w:multiLevelType w:val="hybridMultilevel"/>
    <w:tmpl w:val="6178D3C4"/>
    <w:lvl w:ilvl="0" w:tplc="7E18DAB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4DD0FE7"/>
    <w:multiLevelType w:val="hybridMultilevel"/>
    <w:tmpl w:val="A1523440"/>
    <w:lvl w:ilvl="0" w:tplc="E9FE5CFC">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3" w15:restartNumberingAfterBreak="0">
    <w:nsid w:val="4E96254C"/>
    <w:multiLevelType w:val="hybridMultilevel"/>
    <w:tmpl w:val="0F8E1630"/>
    <w:lvl w:ilvl="0" w:tplc="D430CEC6">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A1231E2"/>
    <w:multiLevelType w:val="hybridMultilevel"/>
    <w:tmpl w:val="B47A6200"/>
    <w:lvl w:ilvl="0" w:tplc="F6746FC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C852770"/>
    <w:multiLevelType w:val="hybridMultilevel"/>
    <w:tmpl w:val="151E6D4A"/>
    <w:lvl w:ilvl="0" w:tplc="1A9ACFE4">
      <w:start w:val="1"/>
      <w:numFmt w:val="japaneseCounting"/>
      <w:lvlText w:val="第%1部"/>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1606875"/>
    <w:multiLevelType w:val="hybridMultilevel"/>
    <w:tmpl w:val="1158A24A"/>
    <w:lvl w:ilvl="0" w:tplc="6D1E8816">
      <w:start w:val="1"/>
      <w:numFmt w:val="decimalFullWidth"/>
      <w:lvlText w:val="%1．"/>
      <w:lvlJc w:val="left"/>
      <w:pPr>
        <w:tabs>
          <w:tab w:val="num" w:pos="420"/>
        </w:tabs>
        <w:ind w:left="420" w:hanging="420"/>
      </w:pPr>
      <w:rPr>
        <w:rFonts w:hint="default"/>
      </w:rPr>
    </w:lvl>
    <w:lvl w:ilvl="1" w:tplc="6D1E8816">
      <w:start w:val="1"/>
      <w:numFmt w:val="decimalFullWidth"/>
      <w:lvlText w:val="%2．"/>
      <w:lvlJc w:val="left"/>
      <w:pPr>
        <w:tabs>
          <w:tab w:val="num" w:pos="420"/>
        </w:tabs>
        <w:ind w:left="420" w:hanging="420"/>
      </w:pPr>
      <w:rPr>
        <w:rFonts w:hint="default"/>
      </w:rPr>
    </w:lvl>
    <w:lvl w:ilvl="2" w:tplc="6FACAE9E">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1703EEC"/>
    <w:multiLevelType w:val="multilevel"/>
    <w:tmpl w:val="4A287676"/>
    <w:lvl w:ilvl="0">
      <w:start w:val="15"/>
      <w:numFmt w:val="decimal"/>
      <w:lvlText w:val="%1"/>
      <w:lvlJc w:val="left"/>
      <w:pPr>
        <w:tabs>
          <w:tab w:val="num" w:pos="705"/>
        </w:tabs>
        <w:ind w:left="705" w:hanging="705"/>
      </w:pPr>
      <w:rPr>
        <w:rFonts w:hint="eastAsia"/>
      </w:rPr>
    </w:lvl>
    <w:lvl w:ilvl="1">
      <w:start w:val="41"/>
      <w:numFmt w:val="decimal"/>
      <w:lvlText w:val="%1-%2"/>
      <w:lvlJc w:val="left"/>
      <w:pPr>
        <w:tabs>
          <w:tab w:val="num" w:pos="885"/>
        </w:tabs>
        <w:ind w:left="885" w:hanging="705"/>
      </w:pPr>
      <w:rPr>
        <w:rFonts w:hint="eastAsia"/>
      </w:rPr>
    </w:lvl>
    <w:lvl w:ilvl="2">
      <w:start w:val="1"/>
      <w:numFmt w:val="decimal"/>
      <w:lvlText w:val="%1-%2.%3"/>
      <w:lvlJc w:val="left"/>
      <w:pPr>
        <w:tabs>
          <w:tab w:val="num" w:pos="1080"/>
        </w:tabs>
        <w:ind w:left="1080" w:hanging="720"/>
      </w:pPr>
      <w:rPr>
        <w:rFonts w:hint="eastAsia"/>
      </w:rPr>
    </w:lvl>
    <w:lvl w:ilvl="3">
      <w:start w:val="1"/>
      <w:numFmt w:val="decimal"/>
      <w:lvlText w:val="%1-%2.%3.%4"/>
      <w:lvlJc w:val="left"/>
      <w:pPr>
        <w:tabs>
          <w:tab w:val="num" w:pos="1620"/>
        </w:tabs>
        <w:ind w:left="1620" w:hanging="1080"/>
      </w:pPr>
      <w:rPr>
        <w:rFonts w:hint="eastAsia"/>
      </w:rPr>
    </w:lvl>
    <w:lvl w:ilvl="4">
      <w:start w:val="1"/>
      <w:numFmt w:val="decimal"/>
      <w:lvlText w:val="%1-%2.%3.%4.%5"/>
      <w:lvlJc w:val="left"/>
      <w:pPr>
        <w:tabs>
          <w:tab w:val="num" w:pos="1800"/>
        </w:tabs>
        <w:ind w:left="1800" w:hanging="1080"/>
      </w:pPr>
      <w:rPr>
        <w:rFonts w:hint="eastAsia"/>
      </w:rPr>
    </w:lvl>
    <w:lvl w:ilvl="5">
      <w:start w:val="1"/>
      <w:numFmt w:val="decimal"/>
      <w:lvlText w:val="%1-%2.%3.%4.%5.%6"/>
      <w:lvlJc w:val="left"/>
      <w:pPr>
        <w:tabs>
          <w:tab w:val="num" w:pos="2340"/>
        </w:tabs>
        <w:ind w:left="2340" w:hanging="1440"/>
      </w:pPr>
      <w:rPr>
        <w:rFonts w:hint="eastAsia"/>
      </w:rPr>
    </w:lvl>
    <w:lvl w:ilvl="6">
      <w:start w:val="1"/>
      <w:numFmt w:val="decimal"/>
      <w:lvlText w:val="%1-%2.%3.%4.%5.%6.%7"/>
      <w:lvlJc w:val="left"/>
      <w:pPr>
        <w:tabs>
          <w:tab w:val="num" w:pos="2520"/>
        </w:tabs>
        <w:ind w:left="2520" w:hanging="1440"/>
      </w:pPr>
      <w:rPr>
        <w:rFonts w:hint="eastAsia"/>
      </w:rPr>
    </w:lvl>
    <w:lvl w:ilvl="7">
      <w:start w:val="1"/>
      <w:numFmt w:val="decimal"/>
      <w:lvlText w:val="%1-%2.%3.%4.%5.%6.%7.%8"/>
      <w:lvlJc w:val="left"/>
      <w:pPr>
        <w:tabs>
          <w:tab w:val="num" w:pos="3060"/>
        </w:tabs>
        <w:ind w:left="3060" w:hanging="1800"/>
      </w:pPr>
      <w:rPr>
        <w:rFonts w:hint="eastAsia"/>
      </w:rPr>
    </w:lvl>
    <w:lvl w:ilvl="8">
      <w:start w:val="1"/>
      <w:numFmt w:val="decimal"/>
      <w:lvlText w:val="%1-%2.%3.%4.%5.%6.%7.%8.%9"/>
      <w:lvlJc w:val="left"/>
      <w:pPr>
        <w:tabs>
          <w:tab w:val="num" w:pos="3240"/>
        </w:tabs>
        <w:ind w:left="3240" w:hanging="1800"/>
      </w:pPr>
      <w:rPr>
        <w:rFonts w:hint="eastAsia"/>
      </w:rPr>
    </w:lvl>
  </w:abstractNum>
  <w:abstractNum w:abstractNumId="28" w15:restartNumberingAfterBreak="0">
    <w:nsid w:val="629F41DB"/>
    <w:multiLevelType w:val="hybridMultilevel"/>
    <w:tmpl w:val="13306308"/>
    <w:lvl w:ilvl="0" w:tplc="DFCAD79C">
      <w:start w:val="1"/>
      <w:numFmt w:val="decimalFullWidth"/>
      <w:lvlText w:val="第%1部"/>
      <w:lvlJc w:val="left"/>
      <w:pPr>
        <w:tabs>
          <w:tab w:val="num" w:pos="720"/>
        </w:tabs>
        <w:ind w:left="720" w:hanging="720"/>
      </w:pPr>
      <w:rPr>
        <w:rFonts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4B83B63"/>
    <w:multiLevelType w:val="hybridMultilevel"/>
    <w:tmpl w:val="EB26CB4E"/>
    <w:lvl w:ilvl="0" w:tplc="05C81BE0">
      <w:start w:val="1"/>
      <w:numFmt w:val="decimalFullWidth"/>
      <w:lvlText w:val="第%1章"/>
      <w:lvlJc w:val="left"/>
      <w:pPr>
        <w:tabs>
          <w:tab w:val="num" w:pos="1085"/>
        </w:tabs>
        <w:ind w:left="1085" w:hanging="1005"/>
      </w:pPr>
      <w:rPr>
        <w:rFonts w:hint="eastAsia"/>
      </w:rPr>
    </w:lvl>
    <w:lvl w:ilvl="1" w:tplc="04090017" w:tentative="1">
      <w:start w:val="1"/>
      <w:numFmt w:val="aiueoFullWidth"/>
      <w:lvlText w:val="(%2)"/>
      <w:lvlJc w:val="left"/>
      <w:pPr>
        <w:tabs>
          <w:tab w:val="num" w:pos="920"/>
        </w:tabs>
        <w:ind w:left="920" w:hanging="420"/>
      </w:pPr>
    </w:lvl>
    <w:lvl w:ilvl="2" w:tplc="04090011" w:tentative="1">
      <w:start w:val="1"/>
      <w:numFmt w:val="decimalEnclosedCircle"/>
      <w:lvlText w:val="%3"/>
      <w:lvlJc w:val="left"/>
      <w:pPr>
        <w:tabs>
          <w:tab w:val="num" w:pos="1340"/>
        </w:tabs>
        <w:ind w:left="1340" w:hanging="420"/>
      </w:pPr>
    </w:lvl>
    <w:lvl w:ilvl="3" w:tplc="0409000F" w:tentative="1">
      <w:start w:val="1"/>
      <w:numFmt w:val="decimal"/>
      <w:lvlText w:val="%4."/>
      <w:lvlJc w:val="left"/>
      <w:pPr>
        <w:tabs>
          <w:tab w:val="num" w:pos="1760"/>
        </w:tabs>
        <w:ind w:left="1760" w:hanging="420"/>
      </w:pPr>
    </w:lvl>
    <w:lvl w:ilvl="4" w:tplc="04090017" w:tentative="1">
      <w:start w:val="1"/>
      <w:numFmt w:val="aiueoFullWidth"/>
      <w:lvlText w:val="(%5)"/>
      <w:lvlJc w:val="left"/>
      <w:pPr>
        <w:tabs>
          <w:tab w:val="num" w:pos="2180"/>
        </w:tabs>
        <w:ind w:left="2180" w:hanging="420"/>
      </w:pPr>
    </w:lvl>
    <w:lvl w:ilvl="5" w:tplc="04090011" w:tentative="1">
      <w:start w:val="1"/>
      <w:numFmt w:val="decimalEnclosedCircle"/>
      <w:lvlText w:val="%6"/>
      <w:lvlJc w:val="left"/>
      <w:pPr>
        <w:tabs>
          <w:tab w:val="num" w:pos="2600"/>
        </w:tabs>
        <w:ind w:left="2600" w:hanging="420"/>
      </w:pPr>
    </w:lvl>
    <w:lvl w:ilvl="6" w:tplc="0409000F" w:tentative="1">
      <w:start w:val="1"/>
      <w:numFmt w:val="decimal"/>
      <w:lvlText w:val="%7."/>
      <w:lvlJc w:val="left"/>
      <w:pPr>
        <w:tabs>
          <w:tab w:val="num" w:pos="3020"/>
        </w:tabs>
        <w:ind w:left="3020" w:hanging="420"/>
      </w:pPr>
    </w:lvl>
    <w:lvl w:ilvl="7" w:tplc="04090017" w:tentative="1">
      <w:start w:val="1"/>
      <w:numFmt w:val="aiueoFullWidth"/>
      <w:lvlText w:val="(%8)"/>
      <w:lvlJc w:val="left"/>
      <w:pPr>
        <w:tabs>
          <w:tab w:val="num" w:pos="3440"/>
        </w:tabs>
        <w:ind w:left="3440" w:hanging="420"/>
      </w:pPr>
    </w:lvl>
    <w:lvl w:ilvl="8" w:tplc="04090011" w:tentative="1">
      <w:start w:val="1"/>
      <w:numFmt w:val="decimalEnclosedCircle"/>
      <w:lvlText w:val="%9"/>
      <w:lvlJc w:val="left"/>
      <w:pPr>
        <w:tabs>
          <w:tab w:val="num" w:pos="3860"/>
        </w:tabs>
        <w:ind w:left="3860" w:hanging="420"/>
      </w:pPr>
    </w:lvl>
  </w:abstractNum>
  <w:abstractNum w:abstractNumId="30" w15:restartNumberingAfterBreak="0">
    <w:nsid w:val="65146DC5"/>
    <w:multiLevelType w:val="hybridMultilevel"/>
    <w:tmpl w:val="ACB4070A"/>
    <w:lvl w:ilvl="0" w:tplc="B6B61388">
      <w:start w:val="1"/>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31" w15:restartNumberingAfterBreak="0">
    <w:nsid w:val="684A3F2E"/>
    <w:multiLevelType w:val="hybridMultilevel"/>
    <w:tmpl w:val="573C02AC"/>
    <w:lvl w:ilvl="0" w:tplc="538C8DEE">
      <w:start w:val="1"/>
      <w:numFmt w:val="decimalFullWidth"/>
      <w:lvlText w:val="第%1部"/>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35845B3"/>
    <w:multiLevelType w:val="hybridMultilevel"/>
    <w:tmpl w:val="B6F08F6A"/>
    <w:lvl w:ilvl="0" w:tplc="34FC0470">
      <w:start w:val="1"/>
      <w:numFmt w:val="decimalEnclosedCircle"/>
      <w:lvlText w:val="%1"/>
      <w:lvlJc w:val="left"/>
      <w:pPr>
        <w:tabs>
          <w:tab w:val="num" w:pos="652"/>
        </w:tabs>
        <w:ind w:left="652" w:hanging="360"/>
      </w:pPr>
      <w:rPr>
        <w:rFonts w:hint="eastAsia"/>
      </w:rPr>
    </w:lvl>
    <w:lvl w:ilvl="1" w:tplc="04090017" w:tentative="1">
      <w:start w:val="1"/>
      <w:numFmt w:val="aiueoFullWidth"/>
      <w:lvlText w:val="(%2)"/>
      <w:lvlJc w:val="left"/>
      <w:pPr>
        <w:tabs>
          <w:tab w:val="num" w:pos="1132"/>
        </w:tabs>
        <w:ind w:left="1132" w:hanging="420"/>
      </w:pPr>
    </w:lvl>
    <w:lvl w:ilvl="2" w:tplc="04090011" w:tentative="1">
      <w:start w:val="1"/>
      <w:numFmt w:val="decimalEnclosedCircle"/>
      <w:lvlText w:val="%3"/>
      <w:lvlJc w:val="left"/>
      <w:pPr>
        <w:tabs>
          <w:tab w:val="num" w:pos="1552"/>
        </w:tabs>
        <w:ind w:left="1552" w:hanging="420"/>
      </w:pPr>
    </w:lvl>
    <w:lvl w:ilvl="3" w:tplc="0409000F" w:tentative="1">
      <w:start w:val="1"/>
      <w:numFmt w:val="decimal"/>
      <w:lvlText w:val="%4."/>
      <w:lvlJc w:val="left"/>
      <w:pPr>
        <w:tabs>
          <w:tab w:val="num" w:pos="1972"/>
        </w:tabs>
        <w:ind w:left="1972" w:hanging="420"/>
      </w:pPr>
    </w:lvl>
    <w:lvl w:ilvl="4" w:tplc="04090017" w:tentative="1">
      <w:start w:val="1"/>
      <w:numFmt w:val="aiueoFullWidth"/>
      <w:lvlText w:val="(%5)"/>
      <w:lvlJc w:val="left"/>
      <w:pPr>
        <w:tabs>
          <w:tab w:val="num" w:pos="2392"/>
        </w:tabs>
        <w:ind w:left="2392" w:hanging="420"/>
      </w:pPr>
    </w:lvl>
    <w:lvl w:ilvl="5" w:tplc="04090011" w:tentative="1">
      <w:start w:val="1"/>
      <w:numFmt w:val="decimalEnclosedCircle"/>
      <w:lvlText w:val="%6"/>
      <w:lvlJc w:val="left"/>
      <w:pPr>
        <w:tabs>
          <w:tab w:val="num" w:pos="2812"/>
        </w:tabs>
        <w:ind w:left="2812" w:hanging="420"/>
      </w:pPr>
    </w:lvl>
    <w:lvl w:ilvl="6" w:tplc="0409000F" w:tentative="1">
      <w:start w:val="1"/>
      <w:numFmt w:val="decimal"/>
      <w:lvlText w:val="%7."/>
      <w:lvlJc w:val="left"/>
      <w:pPr>
        <w:tabs>
          <w:tab w:val="num" w:pos="3232"/>
        </w:tabs>
        <w:ind w:left="3232" w:hanging="420"/>
      </w:pPr>
    </w:lvl>
    <w:lvl w:ilvl="7" w:tplc="04090017" w:tentative="1">
      <w:start w:val="1"/>
      <w:numFmt w:val="aiueoFullWidth"/>
      <w:lvlText w:val="(%8)"/>
      <w:lvlJc w:val="left"/>
      <w:pPr>
        <w:tabs>
          <w:tab w:val="num" w:pos="3652"/>
        </w:tabs>
        <w:ind w:left="3652" w:hanging="420"/>
      </w:pPr>
    </w:lvl>
    <w:lvl w:ilvl="8" w:tplc="04090011" w:tentative="1">
      <w:start w:val="1"/>
      <w:numFmt w:val="decimalEnclosedCircle"/>
      <w:lvlText w:val="%9"/>
      <w:lvlJc w:val="left"/>
      <w:pPr>
        <w:tabs>
          <w:tab w:val="num" w:pos="4072"/>
        </w:tabs>
        <w:ind w:left="4072" w:hanging="420"/>
      </w:pPr>
    </w:lvl>
  </w:abstractNum>
  <w:abstractNum w:abstractNumId="33" w15:restartNumberingAfterBreak="0">
    <w:nsid w:val="79214619"/>
    <w:multiLevelType w:val="hybridMultilevel"/>
    <w:tmpl w:val="0518D000"/>
    <w:lvl w:ilvl="0" w:tplc="27D2E8A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4" w15:restartNumberingAfterBreak="0">
    <w:nsid w:val="7BAA01FF"/>
    <w:multiLevelType w:val="hybridMultilevel"/>
    <w:tmpl w:val="3EA6F6F0"/>
    <w:lvl w:ilvl="0" w:tplc="74F076CE">
      <w:start w:val="1"/>
      <w:numFmt w:val="decimalFullWidth"/>
      <w:lvlText w:val="第%1章"/>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E58536D"/>
    <w:multiLevelType w:val="hybridMultilevel"/>
    <w:tmpl w:val="A6AED2A2"/>
    <w:lvl w:ilvl="0" w:tplc="09542AF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7F6C38DE"/>
    <w:multiLevelType w:val="hybridMultilevel"/>
    <w:tmpl w:val="9CA28930"/>
    <w:lvl w:ilvl="0" w:tplc="9F16AF6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22516842">
    <w:abstractNumId w:val="25"/>
  </w:num>
  <w:num w:numId="2" w16cid:durableId="567418677">
    <w:abstractNumId w:val="7"/>
  </w:num>
  <w:num w:numId="3" w16cid:durableId="1575312951">
    <w:abstractNumId w:val="34"/>
  </w:num>
  <w:num w:numId="4" w16cid:durableId="660696890">
    <w:abstractNumId w:val="27"/>
  </w:num>
  <w:num w:numId="5" w16cid:durableId="1162621560">
    <w:abstractNumId w:val="14"/>
  </w:num>
  <w:num w:numId="6" w16cid:durableId="1901479888">
    <w:abstractNumId w:val="29"/>
  </w:num>
  <w:num w:numId="7" w16cid:durableId="1250046003">
    <w:abstractNumId w:val="4"/>
  </w:num>
  <w:num w:numId="8" w16cid:durableId="1264805182">
    <w:abstractNumId w:val="30"/>
  </w:num>
  <w:num w:numId="9" w16cid:durableId="1252275798">
    <w:abstractNumId w:val="19"/>
  </w:num>
  <w:num w:numId="10" w16cid:durableId="1359353794">
    <w:abstractNumId w:val="2"/>
  </w:num>
  <w:num w:numId="11" w16cid:durableId="486551051">
    <w:abstractNumId w:val="5"/>
  </w:num>
  <w:num w:numId="12" w16cid:durableId="475152240">
    <w:abstractNumId w:val="23"/>
  </w:num>
  <w:num w:numId="13" w16cid:durableId="1552961393">
    <w:abstractNumId w:val="21"/>
  </w:num>
  <w:num w:numId="14" w16cid:durableId="1915698040">
    <w:abstractNumId w:val="18"/>
  </w:num>
  <w:num w:numId="15" w16cid:durableId="810557950">
    <w:abstractNumId w:val="36"/>
  </w:num>
  <w:num w:numId="16" w16cid:durableId="1256749426">
    <w:abstractNumId w:val="16"/>
  </w:num>
  <w:num w:numId="17" w16cid:durableId="1337532601">
    <w:abstractNumId w:val="32"/>
  </w:num>
  <w:num w:numId="18" w16cid:durableId="221403887">
    <w:abstractNumId w:val="3"/>
  </w:num>
  <w:num w:numId="19" w16cid:durableId="1525292819">
    <w:abstractNumId w:val="10"/>
  </w:num>
  <w:num w:numId="20" w16cid:durableId="1668361479">
    <w:abstractNumId w:val="1"/>
  </w:num>
  <w:num w:numId="21" w16cid:durableId="589703644">
    <w:abstractNumId w:val="15"/>
  </w:num>
  <w:num w:numId="22" w16cid:durableId="588274919">
    <w:abstractNumId w:val="31"/>
  </w:num>
  <w:num w:numId="23" w16cid:durableId="1660842692">
    <w:abstractNumId w:val="28"/>
  </w:num>
  <w:num w:numId="24" w16cid:durableId="235819752">
    <w:abstractNumId w:val="8"/>
  </w:num>
  <w:num w:numId="25" w16cid:durableId="1316304454">
    <w:abstractNumId w:val="13"/>
  </w:num>
  <w:num w:numId="26" w16cid:durableId="1651860585">
    <w:abstractNumId w:val="33"/>
  </w:num>
  <w:num w:numId="27" w16cid:durableId="1679891836">
    <w:abstractNumId w:val="24"/>
  </w:num>
  <w:num w:numId="28" w16cid:durableId="1689332002">
    <w:abstractNumId w:val="35"/>
  </w:num>
  <w:num w:numId="29" w16cid:durableId="763644456">
    <w:abstractNumId w:val="6"/>
  </w:num>
  <w:num w:numId="30" w16cid:durableId="631444409">
    <w:abstractNumId w:val="12"/>
  </w:num>
  <w:num w:numId="31" w16cid:durableId="1143426906">
    <w:abstractNumId w:val="20"/>
  </w:num>
  <w:num w:numId="32" w16cid:durableId="2116897892">
    <w:abstractNumId w:val="11"/>
  </w:num>
  <w:num w:numId="33" w16cid:durableId="1833180694">
    <w:abstractNumId w:val="9"/>
  </w:num>
  <w:num w:numId="34" w16cid:durableId="1619987600">
    <w:abstractNumId w:val="22"/>
  </w:num>
  <w:num w:numId="35" w16cid:durableId="473985566">
    <w:abstractNumId w:val="0"/>
  </w:num>
  <w:num w:numId="36" w16cid:durableId="1027368386">
    <w:abstractNumId w:val="26"/>
  </w:num>
  <w:num w:numId="37" w16cid:durableId="2596839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8F1"/>
    <w:rsid w:val="00005EE1"/>
    <w:rsid w:val="000127DA"/>
    <w:rsid w:val="00014505"/>
    <w:rsid w:val="00021411"/>
    <w:rsid w:val="000258BC"/>
    <w:rsid w:val="000344E4"/>
    <w:rsid w:val="000362CA"/>
    <w:rsid w:val="00040ABF"/>
    <w:rsid w:val="00045AF4"/>
    <w:rsid w:val="000521D1"/>
    <w:rsid w:val="00052D73"/>
    <w:rsid w:val="0005509D"/>
    <w:rsid w:val="00057F30"/>
    <w:rsid w:val="00061585"/>
    <w:rsid w:val="00063451"/>
    <w:rsid w:val="00072A90"/>
    <w:rsid w:val="00090AB7"/>
    <w:rsid w:val="00091312"/>
    <w:rsid w:val="000C0194"/>
    <w:rsid w:val="000C7EF2"/>
    <w:rsid w:val="000D3502"/>
    <w:rsid w:val="000E672B"/>
    <w:rsid w:val="00105241"/>
    <w:rsid w:val="00141CA6"/>
    <w:rsid w:val="001437BB"/>
    <w:rsid w:val="001446BC"/>
    <w:rsid w:val="00163719"/>
    <w:rsid w:val="001774BE"/>
    <w:rsid w:val="001833A5"/>
    <w:rsid w:val="001A14A9"/>
    <w:rsid w:val="001C2E2E"/>
    <w:rsid w:val="001C6C1B"/>
    <w:rsid w:val="001D437D"/>
    <w:rsid w:val="001E2498"/>
    <w:rsid w:val="001E2EBA"/>
    <w:rsid w:val="001E75A2"/>
    <w:rsid w:val="001F310E"/>
    <w:rsid w:val="00200A02"/>
    <w:rsid w:val="00207206"/>
    <w:rsid w:val="002231B6"/>
    <w:rsid w:val="00231CAF"/>
    <w:rsid w:val="00233545"/>
    <w:rsid w:val="002350E5"/>
    <w:rsid w:val="0024400C"/>
    <w:rsid w:val="002506A6"/>
    <w:rsid w:val="00256A0C"/>
    <w:rsid w:val="00265B42"/>
    <w:rsid w:val="00290C77"/>
    <w:rsid w:val="00294D5B"/>
    <w:rsid w:val="002B5ECA"/>
    <w:rsid w:val="002C281F"/>
    <w:rsid w:val="002C68B9"/>
    <w:rsid w:val="002E4158"/>
    <w:rsid w:val="00302269"/>
    <w:rsid w:val="00303229"/>
    <w:rsid w:val="00317EA3"/>
    <w:rsid w:val="00321D26"/>
    <w:rsid w:val="0034283E"/>
    <w:rsid w:val="003452AA"/>
    <w:rsid w:val="00363848"/>
    <w:rsid w:val="00371A5D"/>
    <w:rsid w:val="003B1181"/>
    <w:rsid w:val="003B3949"/>
    <w:rsid w:val="003B3B0D"/>
    <w:rsid w:val="003C24B7"/>
    <w:rsid w:val="003D078D"/>
    <w:rsid w:val="003D3D35"/>
    <w:rsid w:val="003E3E2E"/>
    <w:rsid w:val="003F2E00"/>
    <w:rsid w:val="004162D6"/>
    <w:rsid w:val="00417DC0"/>
    <w:rsid w:val="004238B7"/>
    <w:rsid w:val="004332F7"/>
    <w:rsid w:val="00437A5F"/>
    <w:rsid w:val="0044717B"/>
    <w:rsid w:val="004608F2"/>
    <w:rsid w:val="00474D4B"/>
    <w:rsid w:val="00474E6C"/>
    <w:rsid w:val="00477562"/>
    <w:rsid w:val="00490CE8"/>
    <w:rsid w:val="00492519"/>
    <w:rsid w:val="0049780B"/>
    <w:rsid w:val="004A438C"/>
    <w:rsid w:val="004C2681"/>
    <w:rsid w:val="004C7A03"/>
    <w:rsid w:val="004D3A6A"/>
    <w:rsid w:val="004E2580"/>
    <w:rsid w:val="004E33B6"/>
    <w:rsid w:val="004E3C98"/>
    <w:rsid w:val="004E4659"/>
    <w:rsid w:val="0051145A"/>
    <w:rsid w:val="005176A1"/>
    <w:rsid w:val="00523A82"/>
    <w:rsid w:val="0054582A"/>
    <w:rsid w:val="00557863"/>
    <w:rsid w:val="005625F2"/>
    <w:rsid w:val="00563C7E"/>
    <w:rsid w:val="00564565"/>
    <w:rsid w:val="005712DA"/>
    <w:rsid w:val="005A0AB6"/>
    <w:rsid w:val="005A4D3A"/>
    <w:rsid w:val="005C04CE"/>
    <w:rsid w:val="005C7D16"/>
    <w:rsid w:val="005E21F4"/>
    <w:rsid w:val="006025C2"/>
    <w:rsid w:val="006108D4"/>
    <w:rsid w:val="0061714B"/>
    <w:rsid w:val="00627793"/>
    <w:rsid w:val="00652395"/>
    <w:rsid w:val="0065510A"/>
    <w:rsid w:val="00660B6A"/>
    <w:rsid w:val="006617DA"/>
    <w:rsid w:val="00663B8F"/>
    <w:rsid w:val="00670408"/>
    <w:rsid w:val="006859D6"/>
    <w:rsid w:val="00692C85"/>
    <w:rsid w:val="006A0F59"/>
    <w:rsid w:val="006C405B"/>
    <w:rsid w:val="006C4D78"/>
    <w:rsid w:val="006C61F7"/>
    <w:rsid w:val="006D741B"/>
    <w:rsid w:val="006E7BDC"/>
    <w:rsid w:val="00733E24"/>
    <w:rsid w:val="00763B00"/>
    <w:rsid w:val="00774D77"/>
    <w:rsid w:val="007918F1"/>
    <w:rsid w:val="007A593B"/>
    <w:rsid w:val="007B77F0"/>
    <w:rsid w:val="007C12EA"/>
    <w:rsid w:val="007C7A3B"/>
    <w:rsid w:val="007E3783"/>
    <w:rsid w:val="00800594"/>
    <w:rsid w:val="00806AA6"/>
    <w:rsid w:val="00807905"/>
    <w:rsid w:val="00812D07"/>
    <w:rsid w:val="00816470"/>
    <w:rsid w:val="008206E5"/>
    <w:rsid w:val="00831F9B"/>
    <w:rsid w:val="008334D3"/>
    <w:rsid w:val="0083445B"/>
    <w:rsid w:val="00841D4D"/>
    <w:rsid w:val="00843A77"/>
    <w:rsid w:val="008455A0"/>
    <w:rsid w:val="008459E8"/>
    <w:rsid w:val="00853487"/>
    <w:rsid w:val="008807F4"/>
    <w:rsid w:val="008926B5"/>
    <w:rsid w:val="00895A58"/>
    <w:rsid w:val="00897EE3"/>
    <w:rsid w:val="008C06A4"/>
    <w:rsid w:val="008E3E32"/>
    <w:rsid w:val="008F2C9A"/>
    <w:rsid w:val="008F5B66"/>
    <w:rsid w:val="008F702F"/>
    <w:rsid w:val="00901C18"/>
    <w:rsid w:val="009251AC"/>
    <w:rsid w:val="00936E82"/>
    <w:rsid w:val="00941792"/>
    <w:rsid w:val="009503A3"/>
    <w:rsid w:val="009537A1"/>
    <w:rsid w:val="00957194"/>
    <w:rsid w:val="00957424"/>
    <w:rsid w:val="0097320B"/>
    <w:rsid w:val="00973AC8"/>
    <w:rsid w:val="00985CD2"/>
    <w:rsid w:val="00985E82"/>
    <w:rsid w:val="009965F4"/>
    <w:rsid w:val="009A5171"/>
    <w:rsid w:val="009B2E21"/>
    <w:rsid w:val="009C749F"/>
    <w:rsid w:val="009D051C"/>
    <w:rsid w:val="009E036B"/>
    <w:rsid w:val="009F2508"/>
    <w:rsid w:val="009F3D06"/>
    <w:rsid w:val="00A02C32"/>
    <w:rsid w:val="00A038E0"/>
    <w:rsid w:val="00A0617E"/>
    <w:rsid w:val="00A147F3"/>
    <w:rsid w:val="00A26556"/>
    <w:rsid w:val="00A35EC6"/>
    <w:rsid w:val="00A40B2C"/>
    <w:rsid w:val="00A41EB0"/>
    <w:rsid w:val="00A4322D"/>
    <w:rsid w:val="00A478E3"/>
    <w:rsid w:val="00A47C6D"/>
    <w:rsid w:val="00A50045"/>
    <w:rsid w:val="00A62436"/>
    <w:rsid w:val="00A638F6"/>
    <w:rsid w:val="00A64575"/>
    <w:rsid w:val="00A67938"/>
    <w:rsid w:val="00A762C1"/>
    <w:rsid w:val="00A77D65"/>
    <w:rsid w:val="00A84F3F"/>
    <w:rsid w:val="00AB35E2"/>
    <w:rsid w:val="00AB4B6D"/>
    <w:rsid w:val="00AC48DE"/>
    <w:rsid w:val="00AC4E50"/>
    <w:rsid w:val="00AF26DB"/>
    <w:rsid w:val="00B00072"/>
    <w:rsid w:val="00B010D2"/>
    <w:rsid w:val="00B03A7D"/>
    <w:rsid w:val="00B059D1"/>
    <w:rsid w:val="00B31549"/>
    <w:rsid w:val="00B348DF"/>
    <w:rsid w:val="00B4407D"/>
    <w:rsid w:val="00B656AC"/>
    <w:rsid w:val="00B66C0E"/>
    <w:rsid w:val="00B876AD"/>
    <w:rsid w:val="00B92D32"/>
    <w:rsid w:val="00BA1321"/>
    <w:rsid w:val="00BB1B40"/>
    <w:rsid w:val="00BB4315"/>
    <w:rsid w:val="00BC0E15"/>
    <w:rsid w:val="00BC2AE1"/>
    <w:rsid w:val="00BC3856"/>
    <w:rsid w:val="00BF0CB6"/>
    <w:rsid w:val="00BF21C7"/>
    <w:rsid w:val="00C13254"/>
    <w:rsid w:val="00C13804"/>
    <w:rsid w:val="00C234FB"/>
    <w:rsid w:val="00C259C3"/>
    <w:rsid w:val="00C27631"/>
    <w:rsid w:val="00C35E90"/>
    <w:rsid w:val="00C61CEA"/>
    <w:rsid w:val="00C62698"/>
    <w:rsid w:val="00C8056E"/>
    <w:rsid w:val="00C84BD1"/>
    <w:rsid w:val="00C86EBD"/>
    <w:rsid w:val="00C96E06"/>
    <w:rsid w:val="00C979DC"/>
    <w:rsid w:val="00CA0161"/>
    <w:rsid w:val="00CB41A0"/>
    <w:rsid w:val="00CC2BEF"/>
    <w:rsid w:val="00CC4F6F"/>
    <w:rsid w:val="00CE0D31"/>
    <w:rsid w:val="00D437BE"/>
    <w:rsid w:val="00D439CF"/>
    <w:rsid w:val="00D53F77"/>
    <w:rsid w:val="00D63B79"/>
    <w:rsid w:val="00D6453D"/>
    <w:rsid w:val="00D73F31"/>
    <w:rsid w:val="00D74B42"/>
    <w:rsid w:val="00D7553E"/>
    <w:rsid w:val="00D770CC"/>
    <w:rsid w:val="00D8222B"/>
    <w:rsid w:val="00D972EC"/>
    <w:rsid w:val="00DD19FC"/>
    <w:rsid w:val="00DD7D07"/>
    <w:rsid w:val="00DE1EFA"/>
    <w:rsid w:val="00DE7094"/>
    <w:rsid w:val="00DF4EB3"/>
    <w:rsid w:val="00DF589B"/>
    <w:rsid w:val="00E02BF8"/>
    <w:rsid w:val="00E03F34"/>
    <w:rsid w:val="00E06E52"/>
    <w:rsid w:val="00E07C3B"/>
    <w:rsid w:val="00E15B60"/>
    <w:rsid w:val="00E25878"/>
    <w:rsid w:val="00E26F32"/>
    <w:rsid w:val="00E276B7"/>
    <w:rsid w:val="00E33DAA"/>
    <w:rsid w:val="00E34894"/>
    <w:rsid w:val="00E36C27"/>
    <w:rsid w:val="00E435D2"/>
    <w:rsid w:val="00E43D57"/>
    <w:rsid w:val="00E467AE"/>
    <w:rsid w:val="00E502CF"/>
    <w:rsid w:val="00E5090F"/>
    <w:rsid w:val="00E62282"/>
    <w:rsid w:val="00E67F1E"/>
    <w:rsid w:val="00E8043C"/>
    <w:rsid w:val="00E834E5"/>
    <w:rsid w:val="00E87143"/>
    <w:rsid w:val="00E97009"/>
    <w:rsid w:val="00EA2037"/>
    <w:rsid w:val="00EA5E0D"/>
    <w:rsid w:val="00EA7383"/>
    <w:rsid w:val="00EB762B"/>
    <w:rsid w:val="00EF092E"/>
    <w:rsid w:val="00EF4A0B"/>
    <w:rsid w:val="00EF7339"/>
    <w:rsid w:val="00F00E95"/>
    <w:rsid w:val="00F17C7A"/>
    <w:rsid w:val="00F24418"/>
    <w:rsid w:val="00F24FE4"/>
    <w:rsid w:val="00F315E0"/>
    <w:rsid w:val="00F56F3A"/>
    <w:rsid w:val="00F70B4F"/>
    <w:rsid w:val="00FB4DCB"/>
    <w:rsid w:val="00FB6797"/>
    <w:rsid w:val="00FD29F8"/>
    <w:rsid w:val="00FE6F1D"/>
    <w:rsid w:val="00FF35BC"/>
    <w:rsid w:val="00FF6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653A38E"/>
  <w15:chartTrackingRefBased/>
  <w15:docId w15:val="{BD9B2698-E6C4-44FF-B3EB-0DFC808C6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60" w:lineRule="auto"/>
      <w:ind w:firstLineChars="100" w:firstLine="241"/>
    </w:pPr>
    <w:rPr>
      <w:rFonts w:ascii="ＭＳ ゴシック" w:eastAsia="ＭＳ ゴシック"/>
      <w:b/>
      <w:bCs/>
      <w:sz w:val="24"/>
    </w:rPr>
  </w:style>
  <w:style w:type="paragraph" w:styleId="a4">
    <w:name w:val="Plain Text"/>
    <w:basedOn w:val="a"/>
    <w:semiHidden/>
    <w:rPr>
      <w:rFonts w:ascii="ＭＳ 明朝" w:hAnsi="Courier New" w:cs="Courier New"/>
      <w:szCs w:val="21"/>
    </w:rPr>
  </w:style>
  <w:style w:type="paragraph" w:styleId="2">
    <w:name w:val="Body Text Indent 2"/>
    <w:basedOn w:val="a"/>
    <w:semiHidden/>
    <w:pPr>
      <w:spacing w:line="60" w:lineRule="auto"/>
      <w:ind w:firstLineChars="100" w:firstLine="211"/>
    </w:pPr>
    <w:rPr>
      <w:rFonts w:ascii="ＭＳ ゴシック" w:eastAsia="ＭＳ ゴシック"/>
      <w:b/>
      <w:bCs/>
    </w:rPr>
  </w:style>
  <w:style w:type="paragraph" w:styleId="a5">
    <w:name w:val="Body Text"/>
    <w:basedOn w:val="a"/>
    <w:semiHidden/>
    <w:pPr>
      <w:pBdr>
        <w:top w:val="thinThickThinSmallGap" w:sz="24" w:space="1" w:color="auto"/>
        <w:left w:val="thinThickThinSmallGap" w:sz="24" w:space="4" w:color="auto"/>
        <w:bottom w:val="thinThickThinSmallGap" w:sz="24" w:space="31" w:color="auto"/>
        <w:right w:val="thinThickThinSmallGap" w:sz="24" w:space="4" w:color="auto"/>
      </w:pBdr>
      <w:jc w:val="center"/>
    </w:pPr>
    <w:rPr>
      <w:rFonts w:ascii="ＭＳ ゴシック" w:eastAsia="ＭＳ ゴシック"/>
      <w:b/>
      <w:bCs/>
      <w:sz w:val="20"/>
    </w:rPr>
  </w:style>
  <w:style w:type="paragraph" w:styleId="3">
    <w:name w:val="Body Text Indent 3"/>
    <w:basedOn w:val="a"/>
    <w:semiHidden/>
    <w:pPr>
      <w:widowControl/>
      <w:ind w:leftChars="228" w:left="479"/>
      <w:jc w:val="left"/>
    </w:pPr>
    <w:rPr>
      <w:sz w:val="24"/>
    </w:rPr>
  </w:style>
  <w:style w:type="paragraph" w:styleId="20">
    <w:name w:val="Body Text 2"/>
    <w:basedOn w:val="a"/>
    <w:semiHidden/>
    <w:rPr>
      <w:rFonts w:ascii="ＭＳ ゴシック" w:eastAsia="ＭＳ ゴシック"/>
      <w:b/>
      <w:bCs/>
      <w:sz w:val="22"/>
    </w:rPr>
  </w:style>
  <w:style w:type="paragraph" w:styleId="30">
    <w:name w:val="Body Text 3"/>
    <w:basedOn w:val="a"/>
    <w:semiHidden/>
    <w:pPr>
      <w:spacing w:line="60" w:lineRule="auto"/>
    </w:pPr>
    <w:rPr>
      <w:rFonts w:ascii="ＭＳ ゴシック" w:eastAsia="ＭＳ ゴシック"/>
      <w:b/>
      <w:bCs/>
      <w:sz w:val="24"/>
    </w:rPr>
  </w:style>
  <w:style w:type="character" w:styleId="a6">
    <w:name w:val="Hyperlink"/>
    <w:semiHidden/>
    <w:rPr>
      <w:color w:val="0000FF"/>
      <w:u w:val="single"/>
    </w:rPr>
  </w:style>
  <w:style w:type="paragraph" w:styleId="a7">
    <w:name w:val="footer"/>
    <w:basedOn w:val="a"/>
    <w:semiHidden/>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Date"/>
    <w:basedOn w:val="a"/>
    <w:next w:val="a"/>
    <w:semiHidden/>
    <w:rPr>
      <w:rFonts w:eastAsia="HG創英角ｺﾞｼｯｸUB"/>
      <w:sz w:val="40"/>
    </w:rPr>
  </w:style>
  <w:style w:type="paragraph" w:styleId="aa">
    <w:name w:val="header"/>
    <w:basedOn w:val="a"/>
    <w:link w:val="ab"/>
    <w:uiPriority w:val="99"/>
    <w:unhideWhenUsed/>
    <w:rsid w:val="0005509D"/>
    <w:pPr>
      <w:tabs>
        <w:tab w:val="center" w:pos="4252"/>
        <w:tab w:val="right" w:pos="8504"/>
      </w:tabs>
      <w:snapToGrid w:val="0"/>
    </w:pPr>
  </w:style>
  <w:style w:type="character" w:customStyle="1" w:styleId="ab">
    <w:name w:val="ヘッダー (文字)"/>
    <w:link w:val="aa"/>
    <w:uiPriority w:val="99"/>
    <w:rsid w:val="0005509D"/>
    <w:rPr>
      <w:kern w:val="2"/>
      <w:sz w:val="21"/>
      <w:szCs w:val="24"/>
    </w:rPr>
  </w:style>
  <w:style w:type="character" w:styleId="ac">
    <w:name w:val="Unresolved Mention"/>
    <w:basedOn w:val="a0"/>
    <w:uiPriority w:val="99"/>
    <w:semiHidden/>
    <w:unhideWhenUsed/>
    <w:rsid w:val="009503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89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ca.or.jp/tosho/"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8535A-A216-4B82-9FBE-2D43239C6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Pages>
  <Words>369</Words>
  <Characters>391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緊　急　刊　行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渡邉　 美奈都</cp:lastModifiedBy>
  <cp:revision>15</cp:revision>
  <cp:lastPrinted>2023-11-07T07:43:00Z</cp:lastPrinted>
  <dcterms:created xsi:type="dcterms:W3CDTF">2023-09-06T06:49:00Z</dcterms:created>
  <dcterms:modified xsi:type="dcterms:W3CDTF">2023-11-07T07:44:00Z</dcterms:modified>
</cp:coreProperties>
</file>